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ИЗВЕЩЕНИЕ</w:t>
      </w:r>
    </w:p>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 xml:space="preserve">о проведении </w:t>
      </w:r>
      <w:r w:rsidR="00E84615" w:rsidRPr="00A518BB">
        <w:rPr>
          <w:rFonts w:ascii="PT Astra Serif" w:hAnsi="PT Astra Serif"/>
          <w:b/>
          <w:sz w:val="24"/>
          <w:szCs w:val="24"/>
        </w:rPr>
        <w:t>торгов</w:t>
      </w:r>
      <w:r w:rsidR="00F82AD1" w:rsidRPr="00F82AD1">
        <w:rPr>
          <w:rFonts w:ascii="PT Astra Serif" w:hAnsi="PT Astra Serif"/>
          <w:b/>
          <w:sz w:val="24"/>
          <w:szCs w:val="24"/>
        </w:rPr>
        <w:t xml:space="preserve"> </w:t>
      </w:r>
      <w:r w:rsidR="00F82AD1" w:rsidRPr="00A518BB">
        <w:rPr>
          <w:rFonts w:ascii="PT Astra Serif" w:hAnsi="PT Astra Serif"/>
          <w:b/>
          <w:sz w:val="24"/>
          <w:szCs w:val="24"/>
        </w:rPr>
        <w:t>в электронной форме</w:t>
      </w:r>
      <w:r w:rsidRPr="00A518BB">
        <w:rPr>
          <w:rFonts w:ascii="PT Astra Serif" w:hAnsi="PT Astra Serif"/>
          <w:b/>
          <w:sz w:val="24"/>
          <w:szCs w:val="24"/>
        </w:rPr>
        <w:t xml:space="preserve"> на право заключения договора </w:t>
      </w:r>
      <w:r w:rsidR="00F82AD1">
        <w:rPr>
          <w:rFonts w:ascii="PT Astra Serif" w:hAnsi="PT Astra Serif"/>
          <w:b/>
          <w:sz w:val="24"/>
          <w:szCs w:val="24"/>
        </w:rPr>
        <w:br/>
      </w:r>
      <w:r w:rsidRPr="00A518BB">
        <w:rPr>
          <w:rFonts w:ascii="PT Astra Serif" w:hAnsi="PT Astra Serif"/>
          <w:b/>
          <w:sz w:val="24"/>
          <w:szCs w:val="24"/>
        </w:rPr>
        <w:t xml:space="preserve">о комплексном развитии </w:t>
      </w:r>
      <w:r w:rsidR="00093F19">
        <w:rPr>
          <w:rFonts w:ascii="PT Astra Serif" w:hAnsi="PT Astra Serif"/>
          <w:b/>
          <w:sz w:val="24"/>
          <w:szCs w:val="24"/>
        </w:rPr>
        <w:t>несмежных территорий</w:t>
      </w:r>
      <w:r w:rsidRPr="00A518BB">
        <w:rPr>
          <w:rFonts w:ascii="PT Astra Serif" w:hAnsi="PT Astra Serif"/>
          <w:b/>
          <w:sz w:val="24"/>
          <w:szCs w:val="24"/>
        </w:rPr>
        <w:t xml:space="preserve"> жилой застройки</w:t>
      </w:r>
      <w:r w:rsidR="002F25DE" w:rsidRPr="002F25DE">
        <w:rPr>
          <w:rFonts w:ascii="PT Astra Serif" w:hAnsi="PT Astra Serif"/>
          <w:b/>
          <w:sz w:val="24"/>
          <w:szCs w:val="24"/>
        </w:rPr>
        <w:t xml:space="preserve"> </w:t>
      </w:r>
      <w:r w:rsidR="00890806" w:rsidRPr="00A518BB">
        <w:rPr>
          <w:rFonts w:ascii="PT Astra Serif" w:hAnsi="PT Astra Serif"/>
          <w:b/>
          <w:sz w:val="24"/>
          <w:szCs w:val="24"/>
        </w:rPr>
        <w:t xml:space="preserve"> </w:t>
      </w:r>
      <w:r w:rsidR="002F25DE">
        <w:rPr>
          <w:rFonts w:ascii="PT Astra Serif" w:hAnsi="PT Astra Serif"/>
          <w:b/>
          <w:sz w:val="24"/>
          <w:szCs w:val="24"/>
        </w:rPr>
        <w:t xml:space="preserve">в границах квартала, ограниченного улицами Курковая, Луначарского, Ствольная, набережная Дрейера </w:t>
      </w:r>
      <w:r w:rsidR="00B937D1">
        <w:rPr>
          <w:rFonts w:ascii="PT Astra Serif" w:hAnsi="PT Astra Serif"/>
          <w:b/>
          <w:sz w:val="24"/>
          <w:szCs w:val="24"/>
        </w:rPr>
        <w:br/>
      </w:r>
      <w:r w:rsidR="002F25DE">
        <w:rPr>
          <w:rFonts w:ascii="PT Astra Serif" w:hAnsi="PT Astra Serif"/>
          <w:b/>
          <w:sz w:val="24"/>
          <w:szCs w:val="24"/>
        </w:rPr>
        <w:t>и в районе улиц Октябрьская, Союзная, Тургеневская/Каминского, Пирогова.</w:t>
      </w:r>
      <w:r w:rsidR="000C173C" w:rsidRPr="00A518BB">
        <w:rPr>
          <w:rFonts w:ascii="PT Astra Serif" w:hAnsi="PT Astra Serif"/>
          <w:b/>
          <w:sz w:val="24"/>
          <w:szCs w:val="24"/>
        </w:rPr>
        <w:br/>
      </w:r>
    </w:p>
    <w:p w:rsidR="00451C84" w:rsidRPr="00A518BB" w:rsidRDefault="006E5AFA" w:rsidP="00490F14">
      <w:pPr>
        <w:spacing w:after="0" w:line="240" w:lineRule="auto"/>
        <w:ind w:right="-1" w:firstLine="708"/>
        <w:jc w:val="both"/>
        <w:rPr>
          <w:rFonts w:ascii="PT Astra Serif" w:hAnsi="PT Astra Serif"/>
          <w:sz w:val="24"/>
          <w:szCs w:val="24"/>
        </w:rPr>
      </w:pPr>
      <w:r>
        <w:rPr>
          <w:rFonts w:ascii="PT Astra Serif" w:hAnsi="PT Astra Serif"/>
          <w:sz w:val="24"/>
          <w:szCs w:val="24"/>
        </w:rPr>
        <w:t xml:space="preserve">Торги </w:t>
      </w:r>
      <w:r w:rsidR="00451C84" w:rsidRPr="00A518BB">
        <w:rPr>
          <w:rFonts w:ascii="PT Astra Serif" w:hAnsi="PT Astra Serif"/>
          <w:sz w:val="24"/>
          <w:szCs w:val="24"/>
        </w:rPr>
        <w:t xml:space="preserve">на право заключения договора о комплексном развитии </w:t>
      </w:r>
      <w:r w:rsidR="00093F19">
        <w:rPr>
          <w:rFonts w:ascii="PT Astra Serif" w:hAnsi="PT Astra Serif"/>
          <w:sz w:val="24"/>
          <w:szCs w:val="24"/>
        </w:rPr>
        <w:t xml:space="preserve">несмежных </w:t>
      </w:r>
      <w:r w:rsidR="00451C84" w:rsidRPr="00A518BB">
        <w:rPr>
          <w:rFonts w:ascii="PT Astra Serif" w:hAnsi="PT Astra Serif"/>
          <w:sz w:val="24"/>
          <w:szCs w:val="24"/>
        </w:rPr>
        <w:t>территори</w:t>
      </w:r>
      <w:r w:rsidR="00093F19">
        <w:rPr>
          <w:rFonts w:ascii="PT Astra Serif" w:hAnsi="PT Astra Serif"/>
          <w:sz w:val="24"/>
          <w:szCs w:val="24"/>
        </w:rPr>
        <w:t>й</w:t>
      </w:r>
      <w:r w:rsidR="00451C84" w:rsidRPr="00A518BB">
        <w:rPr>
          <w:rFonts w:ascii="PT Astra Serif" w:hAnsi="PT Astra Serif"/>
          <w:sz w:val="24"/>
          <w:szCs w:val="24"/>
        </w:rPr>
        <w:t xml:space="preserve"> жилой </w:t>
      </w:r>
      <w:r w:rsidR="009262AE">
        <w:rPr>
          <w:rFonts w:ascii="PT Astra Serif" w:hAnsi="PT Astra Serif"/>
          <w:sz w:val="24"/>
          <w:szCs w:val="24"/>
        </w:rPr>
        <w:t>застройки</w:t>
      </w:r>
      <w:r w:rsidR="006411A8">
        <w:rPr>
          <w:rFonts w:ascii="PT Astra Serif" w:hAnsi="PT Astra Serif"/>
          <w:sz w:val="24"/>
          <w:szCs w:val="24"/>
        </w:rPr>
        <w:t xml:space="preserve">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Pr>
          <w:rFonts w:ascii="PT Astra Serif" w:hAnsi="PT Astra Serif"/>
          <w:sz w:val="24"/>
          <w:szCs w:val="24"/>
        </w:rPr>
        <w:t>,</w:t>
      </w:r>
      <w:r w:rsidR="00437D34">
        <w:rPr>
          <w:rFonts w:ascii="PT Astra Serif" w:hAnsi="PT Astra Serif"/>
          <w:sz w:val="24"/>
          <w:szCs w:val="24"/>
        </w:rPr>
        <w:t xml:space="preserve"> проводя</w:t>
      </w:r>
      <w:r w:rsidR="00451C84" w:rsidRPr="00A518BB">
        <w:rPr>
          <w:rFonts w:ascii="PT Astra Serif" w:hAnsi="PT Astra Serif"/>
          <w:sz w:val="24"/>
          <w:szCs w:val="24"/>
        </w:rPr>
        <w:t>тся в электронной форме в соответствии</w:t>
      </w:r>
      <w:r w:rsidR="00437D34">
        <w:rPr>
          <w:rFonts w:ascii="PT Astra Serif" w:hAnsi="PT Astra Serif"/>
          <w:sz w:val="24"/>
          <w:szCs w:val="24"/>
        </w:rPr>
        <w:t xml:space="preserve"> </w:t>
      </w:r>
      <w:r w:rsidR="00093F19">
        <w:rPr>
          <w:rFonts w:ascii="PT Astra Serif" w:hAnsi="PT Astra Serif"/>
          <w:sz w:val="24"/>
          <w:szCs w:val="24"/>
        </w:rPr>
        <w:br/>
      </w:r>
      <w:r w:rsidR="00437D34">
        <w:rPr>
          <w:rFonts w:ascii="PT Astra Serif" w:hAnsi="PT Astra Serif"/>
          <w:sz w:val="24"/>
          <w:szCs w:val="24"/>
        </w:rPr>
        <w:t>с</w:t>
      </w:r>
      <w:r w:rsidR="000F32E1" w:rsidRPr="00A518BB">
        <w:rPr>
          <w:rFonts w:ascii="PT Astra Serif" w:hAnsi="PT Astra Serif"/>
          <w:sz w:val="24"/>
          <w:szCs w:val="24"/>
        </w:rPr>
        <w:t xml:space="preserve"> Градостроительным кодексом Российской Федерации,</w:t>
      </w:r>
      <w:r w:rsidR="00451C84" w:rsidRPr="00A518BB">
        <w:rPr>
          <w:rFonts w:ascii="PT Astra Serif" w:hAnsi="PT Astra Serif"/>
          <w:sz w:val="24"/>
          <w:szCs w:val="24"/>
        </w:rPr>
        <w:t xml:space="preserve"> постановлением Правительства Российской Федерации </w:t>
      </w:r>
      <w:r w:rsidR="00C81E87" w:rsidRPr="00A518BB">
        <w:rPr>
          <w:rFonts w:ascii="PT Astra Serif" w:hAnsi="PT Astra Serif"/>
          <w:sz w:val="24"/>
          <w:szCs w:val="24"/>
          <w:lang w:eastAsia="ru-RU"/>
        </w:rPr>
        <w:t>от 4 мая 2021 года №701</w:t>
      </w:r>
      <w:r w:rsidR="002045C5" w:rsidRPr="002045C5">
        <w:rPr>
          <w:rFonts w:ascii="PT Astra Serif" w:hAnsi="PT Astra Serif"/>
          <w:sz w:val="24"/>
          <w:szCs w:val="24"/>
          <w:lang w:eastAsia="ru-RU"/>
        </w:rPr>
        <w:t xml:space="preserve"> </w:t>
      </w:r>
      <w:r w:rsidR="00C81E87" w:rsidRPr="00A518BB">
        <w:rPr>
          <w:rFonts w:ascii="PT Astra Serif" w:hAnsi="PT Astra Serif"/>
          <w:sz w:val="24"/>
          <w:szCs w:val="24"/>
          <w:lang w:eastAsia="ru-RU"/>
        </w:rPr>
        <w:t xml:space="preserve">«Об утверждении Правил проведения торгов </w:t>
      </w:r>
      <w:r w:rsidR="00C13519">
        <w:rPr>
          <w:rFonts w:ascii="PT Astra Serif" w:hAnsi="PT Astra Serif"/>
          <w:sz w:val="24"/>
          <w:szCs w:val="24"/>
          <w:lang w:eastAsia="ru-RU"/>
        </w:rPr>
        <w:br/>
      </w:r>
      <w:r w:rsidR="00C81E87" w:rsidRPr="00A518BB">
        <w:rPr>
          <w:rFonts w:ascii="PT Astra Serif" w:hAnsi="PT Astra Serif"/>
          <w:sz w:val="24"/>
          <w:szCs w:val="24"/>
          <w:lang w:eastAsia="ru-RU"/>
        </w:rPr>
        <w:t>на право заключения договора</w:t>
      </w:r>
      <w:r w:rsidR="00093F19">
        <w:rPr>
          <w:rFonts w:ascii="PT Astra Serif" w:hAnsi="PT Astra Serif"/>
          <w:sz w:val="24"/>
          <w:szCs w:val="24"/>
          <w:lang w:eastAsia="ru-RU"/>
        </w:rPr>
        <w:t xml:space="preserve"> </w:t>
      </w:r>
      <w:r w:rsidR="00C81E87" w:rsidRPr="00A518BB">
        <w:rPr>
          <w:rFonts w:ascii="PT Astra Serif" w:hAnsi="PT Astra Serif"/>
          <w:sz w:val="24"/>
          <w:szCs w:val="24"/>
          <w:lang w:eastAsia="ru-RU"/>
        </w:rPr>
        <w:t>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w:t>
      </w:r>
      <w:r w:rsidR="00C13519">
        <w:rPr>
          <w:rFonts w:ascii="PT Astra Serif" w:hAnsi="PT Astra Serif"/>
          <w:sz w:val="24"/>
          <w:szCs w:val="24"/>
          <w:lang w:eastAsia="ru-RU"/>
        </w:rPr>
        <w:t xml:space="preserve"> </w:t>
      </w:r>
      <w:r w:rsidR="00C81E87" w:rsidRPr="00A518BB">
        <w:rPr>
          <w:rFonts w:ascii="PT Astra Serif" w:hAnsi="PT Astra Serif"/>
          <w:sz w:val="24"/>
          <w:szCs w:val="24"/>
          <w:lang w:eastAsia="ru-RU"/>
        </w:rPr>
        <w:t>о комплексном развитии территории посредством проведения торгов в электронной форме</w:t>
      </w:r>
      <w:r w:rsidR="00C13519">
        <w:rPr>
          <w:rFonts w:ascii="PT Astra Serif" w:hAnsi="PT Astra Serif"/>
          <w:sz w:val="24"/>
          <w:szCs w:val="24"/>
          <w:lang w:eastAsia="ru-RU"/>
        </w:rPr>
        <w:t xml:space="preserve"> </w:t>
      </w:r>
      <w:r w:rsidR="00C81E87" w:rsidRPr="00A518BB">
        <w:rPr>
          <w:rFonts w:ascii="PT Astra Serif" w:hAnsi="PT Astra Serif"/>
          <w:sz w:val="24"/>
          <w:szCs w:val="24"/>
          <w:lang w:eastAsia="ru-RU"/>
        </w:rPr>
        <w:t>и установлении случаев провед</w:t>
      </w:r>
      <w:r w:rsidR="00C13519">
        <w:rPr>
          <w:rFonts w:ascii="PT Astra Serif" w:hAnsi="PT Astra Serif"/>
          <w:sz w:val="24"/>
          <w:szCs w:val="24"/>
          <w:lang w:eastAsia="ru-RU"/>
        </w:rPr>
        <w:t>ения торгов на право заключения</w:t>
      </w:r>
      <w:r w:rsidR="003A5B80">
        <w:rPr>
          <w:rFonts w:ascii="PT Astra Serif" w:hAnsi="PT Astra Serif"/>
          <w:sz w:val="24"/>
          <w:szCs w:val="24"/>
          <w:lang w:eastAsia="ru-RU"/>
        </w:rPr>
        <w:t> </w:t>
      </w:r>
      <w:r w:rsidR="00C81E87" w:rsidRPr="00A518BB">
        <w:rPr>
          <w:rFonts w:ascii="PT Astra Serif" w:hAnsi="PT Astra Serif"/>
          <w:sz w:val="24"/>
          <w:szCs w:val="24"/>
          <w:lang w:eastAsia="ru-RU"/>
        </w:rPr>
        <w:t xml:space="preserve">2 и более договоров </w:t>
      </w:r>
      <w:r w:rsidR="00C13519">
        <w:rPr>
          <w:rFonts w:ascii="PT Astra Serif" w:hAnsi="PT Astra Serif"/>
          <w:sz w:val="24"/>
          <w:szCs w:val="24"/>
          <w:lang w:eastAsia="ru-RU"/>
        </w:rPr>
        <w:t xml:space="preserve"> </w:t>
      </w:r>
      <w:r w:rsidR="00C81E87" w:rsidRPr="00A518BB">
        <w:rPr>
          <w:rFonts w:ascii="PT Astra Serif" w:hAnsi="PT Astra Serif"/>
          <w:sz w:val="24"/>
          <w:szCs w:val="24"/>
          <w:lang w:eastAsia="ru-RU"/>
        </w:rPr>
        <w:t>о комплексном развитии территории»</w:t>
      </w:r>
      <w:r w:rsidR="007D11BC" w:rsidRPr="00A518BB">
        <w:rPr>
          <w:rFonts w:ascii="PT Astra Serif" w:hAnsi="PT Astra Serif"/>
          <w:sz w:val="24"/>
          <w:szCs w:val="24"/>
        </w:rPr>
        <w:t>.</w:t>
      </w:r>
    </w:p>
    <w:p w:rsidR="0039138E" w:rsidRPr="000463A1" w:rsidRDefault="00F3348D" w:rsidP="0039138E">
      <w:pPr>
        <w:autoSpaceDE w:val="0"/>
        <w:autoSpaceDN w:val="0"/>
        <w:adjustRightInd w:val="0"/>
        <w:spacing w:after="0"/>
        <w:jc w:val="both"/>
        <w:rPr>
          <w:rFonts w:ascii="PT Astra Serif" w:hAnsi="PT Astra Serif"/>
          <w:sz w:val="24"/>
          <w:szCs w:val="24"/>
        </w:rPr>
      </w:pPr>
      <w:r w:rsidRPr="00A518BB">
        <w:rPr>
          <w:rFonts w:ascii="PT Astra Serif" w:hAnsi="PT Astra Serif"/>
          <w:b/>
          <w:sz w:val="24"/>
          <w:szCs w:val="24"/>
        </w:rPr>
        <w:tab/>
      </w:r>
      <w:r w:rsidRPr="000463A1">
        <w:rPr>
          <w:rFonts w:ascii="PT Astra Serif" w:hAnsi="PT Astra Serif"/>
          <w:b/>
          <w:sz w:val="24"/>
          <w:szCs w:val="24"/>
        </w:rPr>
        <w:t>Организатор</w:t>
      </w:r>
      <w:r w:rsidR="00EB7FD5" w:rsidRPr="000463A1">
        <w:rPr>
          <w:rFonts w:ascii="PT Astra Serif" w:hAnsi="PT Astra Serif"/>
          <w:b/>
          <w:sz w:val="24"/>
          <w:szCs w:val="24"/>
        </w:rPr>
        <w:t xml:space="preserve"> торгов</w:t>
      </w:r>
      <w:r w:rsidRPr="000463A1">
        <w:rPr>
          <w:rFonts w:ascii="PT Astra Serif" w:hAnsi="PT Astra Serif"/>
          <w:b/>
          <w:sz w:val="24"/>
          <w:szCs w:val="24"/>
        </w:rPr>
        <w:t>:</w:t>
      </w:r>
      <w:r w:rsidRPr="000463A1">
        <w:rPr>
          <w:rFonts w:ascii="PT Astra Serif" w:hAnsi="PT Astra Serif"/>
          <w:sz w:val="24"/>
          <w:szCs w:val="24"/>
        </w:rPr>
        <w:t xml:space="preserve"> Управление градостроительства и архитектуры города Тулы</w:t>
      </w:r>
      <w:r w:rsidR="0039138E" w:rsidRPr="000463A1">
        <w:rPr>
          <w:rFonts w:ascii="PT Astra Serif" w:hAnsi="PT Astra Serif"/>
          <w:sz w:val="24"/>
          <w:szCs w:val="24"/>
        </w:rPr>
        <w:t>.</w:t>
      </w:r>
    </w:p>
    <w:p w:rsidR="00F3348D" w:rsidRPr="000463A1" w:rsidRDefault="0039138E" w:rsidP="002F1F40">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А</w:t>
      </w:r>
      <w:r w:rsidR="00F3348D" w:rsidRPr="000463A1">
        <w:rPr>
          <w:rFonts w:ascii="PT Astra Serif" w:hAnsi="PT Astra Serif"/>
          <w:sz w:val="24"/>
          <w:szCs w:val="24"/>
        </w:rPr>
        <w:t xml:space="preserve">дрес: 300034, г. Тула, </w:t>
      </w:r>
      <w:r w:rsidR="00AF30BA" w:rsidRPr="000463A1">
        <w:rPr>
          <w:rFonts w:ascii="PT Astra Serif" w:hAnsi="PT Astra Serif"/>
          <w:sz w:val="24"/>
          <w:szCs w:val="24"/>
        </w:rPr>
        <w:t>ул. Гоголевская, д. 73</w:t>
      </w:r>
      <w:r w:rsidR="00280FD9" w:rsidRPr="000463A1">
        <w:rPr>
          <w:rFonts w:ascii="PT Astra Serif" w:hAnsi="PT Astra Serif"/>
          <w:sz w:val="24"/>
          <w:szCs w:val="24"/>
        </w:rPr>
        <w:t>; тел. +7 (4872) 56-93-56</w:t>
      </w:r>
      <w:r w:rsidR="00F3348D" w:rsidRPr="000463A1">
        <w:rPr>
          <w:rFonts w:ascii="PT Astra Serif" w:hAnsi="PT Astra Serif"/>
          <w:sz w:val="24"/>
          <w:szCs w:val="24"/>
        </w:rPr>
        <w:t xml:space="preserve">; электронная почта: </w:t>
      </w:r>
      <w:r w:rsidR="00C37552" w:rsidRPr="000463A1">
        <w:rPr>
          <w:rFonts w:ascii="PT Astra Serif" w:hAnsi="PT Astra Serif"/>
          <w:sz w:val="24"/>
          <w:szCs w:val="24"/>
        </w:rPr>
        <w:t>architector@cityadm.tula.ru, ИНН</w:t>
      </w:r>
      <w:r w:rsidR="00ED36EE" w:rsidRPr="000463A1">
        <w:rPr>
          <w:rFonts w:ascii="PT Astra Serif" w:hAnsi="PT Astra Serif"/>
          <w:sz w:val="24"/>
          <w:szCs w:val="24"/>
        </w:rPr>
        <w:t xml:space="preserve"> 7106005146</w:t>
      </w:r>
      <w:r w:rsidR="00F3348D" w:rsidRPr="000463A1">
        <w:rPr>
          <w:rFonts w:ascii="PT Astra Serif" w:hAnsi="PT Astra Serif"/>
          <w:sz w:val="24"/>
          <w:szCs w:val="24"/>
        </w:rPr>
        <w:t>.</w:t>
      </w:r>
    </w:p>
    <w:p w:rsidR="002F1F40" w:rsidRPr="00A518BB" w:rsidRDefault="002F1F40" w:rsidP="0039138E">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t>Контактное лицо: Гальперин Денис Валериевич – заместитель начальника</w:t>
      </w:r>
      <w:r w:rsidR="00C13519">
        <w:rPr>
          <w:rFonts w:ascii="PT Astra Serif" w:hAnsi="PT Astra Serif"/>
          <w:sz w:val="24"/>
          <w:szCs w:val="24"/>
        </w:rPr>
        <w:t xml:space="preserve"> управления</w:t>
      </w:r>
      <w:r w:rsidR="006411A8">
        <w:rPr>
          <w:rFonts w:ascii="PT Astra Serif" w:hAnsi="PT Astra Serif"/>
          <w:sz w:val="24"/>
          <w:szCs w:val="24"/>
        </w:rPr>
        <w:t xml:space="preserve"> – главный архитектор</w:t>
      </w:r>
      <w:r w:rsidRPr="000463A1">
        <w:rPr>
          <w:rFonts w:ascii="PT Astra Serif" w:hAnsi="PT Astra Serif"/>
          <w:sz w:val="24"/>
          <w:szCs w:val="24"/>
        </w:rPr>
        <w:t xml:space="preserve"> управления градостроительства и архитектуры города Тулы</w:t>
      </w:r>
      <w:r w:rsidR="004700C3" w:rsidRPr="000463A1">
        <w:rPr>
          <w:rFonts w:ascii="PT Astra Serif" w:hAnsi="PT Astra Serif"/>
          <w:sz w:val="24"/>
          <w:szCs w:val="24"/>
        </w:rPr>
        <w:t xml:space="preserve">; </w:t>
      </w:r>
      <w:r w:rsidR="005521F5">
        <w:rPr>
          <w:rFonts w:ascii="PT Astra Serif" w:hAnsi="PT Astra Serif"/>
          <w:sz w:val="24"/>
          <w:szCs w:val="24"/>
        </w:rPr>
        <w:br/>
      </w:r>
      <w:r w:rsidR="004700C3" w:rsidRPr="000463A1">
        <w:rPr>
          <w:rFonts w:ascii="PT Astra Serif" w:hAnsi="PT Astra Serif"/>
          <w:sz w:val="24"/>
          <w:szCs w:val="24"/>
        </w:rPr>
        <w:t xml:space="preserve">Камерилова Наталья Андреевна – </w:t>
      </w:r>
      <w:r w:rsidR="006411A8">
        <w:rPr>
          <w:rFonts w:ascii="PT Astra Serif" w:hAnsi="PT Astra Serif"/>
          <w:sz w:val="24"/>
          <w:szCs w:val="24"/>
        </w:rPr>
        <w:t xml:space="preserve">начальник отдела комплексного развития территории </w:t>
      </w:r>
      <w:r w:rsidR="004700C3" w:rsidRPr="000463A1">
        <w:rPr>
          <w:rFonts w:ascii="PT Astra Serif" w:hAnsi="PT Astra Serif"/>
          <w:sz w:val="24"/>
          <w:szCs w:val="24"/>
        </w:rPr>
        <w:t>управления градостроительства и архитектуры города Тулы.</w:t>
      </w:r>
    </w:p>
    <w:p w:rsidR="00502837" w:rsidRPr="00A518BB" w:rsidRDefault="00502837" w:rsidP="00502837">
      <w:pPr>
        <w:spacing w:after="0" w:line="240" w:lineRule="auto"/>
        <w:ind w:firstLine="709"/>
        <w:jc w:val="both"/>
        <w:rPr>
          <w:rFonts w:ascii="PT Astra Serif" w:hAnsi="PT Astra Serif" w:cs="Arial"/>
          <w:b/>
          <w:sz w:val="24"/>
          <w:szCs w:val="24"/>
        </w:rPr>
      </w:pPr>
      <w:r w:rsidRPr="00A518BB">
        <w:rPr>
          <w:rFonts w:ascii="PT Astra Serif" w:hAnsi="PT Astra Serif" w:cs="Arial"/>
          <w:b/>
          <w:sz w:val="24"/>
          <w:szCs w:val="24"/>
        </w:rPr>
        <w:t xml:space="preserve">Официальный сайт Российской Федерации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w:t>
      </w:r>
      <w:r w:rsidRPr="00AF7DE0">
        <w:rPr>
          <w:rFonts w:ascii="PT Astra Serif" w:hAnsi="PT Astra Serif" w:cs="Arial"/>
          <w:sz w:val="24"/>
          <w:szCs w:val="24"/>
        </w:rPr>
        <w:t>www.torgi.gov.ru</w:t>
      </w:r>
      <w:r w:rsidRPr="00A518BB">
        <w:rPr>
          <w:rFonts w:ascii="PT Astra Serif" w:hAnsi="PT Astra Serif" w:cs="Arial"/>
          <w:sz w:val="24"/>
          <w:szCs w:val="24"/>
        </w:rPr>
        <w:t>.</w:t>
      </w:r>
      <w:r w:rsidRPr="00A518BB">
        <w:rPr>
          <w:rFonts w:ascii="PT Astra Serif" w:hAnsi="PT Astra Serif" w:cs="Arial"/>
          <w:b/>
          <w:sz w:val="24"/>
          <w:szCs w:val="24"/>
        </w:rPr>
        <w:t xml:space="preserve"> </w:t>
      </w:r>
    </w:p>
    <w:p w:rsidR="00502837" w:rsidRPr="00A518BB" w:rsidRDefault="00502837" w:rsidP="00EE40CE">
      <w:pPr>
        <w:spacing w:after="0" w:line="240" w:lineRule="auto"/>
        <w:ind w:firstLine="720"/>
        <w:jc w:val="both"/>
        <w:rPr>
          <w:rFonts w:ascii="PT Astra Serif" w:hAnsi="PT Astra Serif"/>
          <w:sz w:val="24"/>
          <w:szCs w:val="24"/>
        </w:rPr>
      </w:pPr>
      <w:r w:rsidRPr="00A518BB">
        <w:rPr>
          <w:rFonts w:ascii="PT Astra Serif" w:hAnsi="PT Astra Serif" w:cs="Arial"/>
          <w:b/>
          <w:sz w:val="24"/>
          <w:szCs w:val="24"/>
        </w:rPr>
        <w:t xml:space="preserve">Официальный сайт Администрации города Тулы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https://tulacity.gosuslugi.ru</w:t>
      </w:r>
      <w:r w:rsidR="00B100E8">
        <w:rPr>
          <w:rFonts w:ascii="PT Astra Serif" w:hAnsi="PT Astra Serif" w:cs="Arial"/>
          <w:sz w:val="24"/>
          <w:szCs w:val="24"/>
          <w:shd w:val="clear" w:color="auto" w:fill="FFFFFF"/>
        </w:rPr>
        <w:t>.</w:t>
      </w:r>
    </w:p>
    <w:p w:rsidR="007D11BC" w:rsidRPr="000463A1" w:rsidRDefault="007D11BC" w:rsidP="007D11BC">
      <w:pPr>
        <w:autoSpaceDE w:val="0"/>
        <w:autoSpaceDN w:val="0"/>
        <w:adjustRightInd w:val="0"/>
        <w:spacing w:after="0" w:line="240" w:lineRule="auto"/>
        <w:ind w:firstLine="708"/>
        <w:jc w:val="both"/>
        <w:rPr>
          <w:rFonts w:ascii="PT Astra Serif" w:hAnsi="PT Astra Serif" w:cs="Arial"/>
          <w:sz w:val="24"/>
          <w:szCs w:val="24"/>
        </w:rPr>
      </w:pPr>
      <w:r w:rsidRPr="000463A1">
        <w:rPr>
          <w:rFonts w:ascii="PT Astra Serif" w:hAnsi="PT Astra Serif" w:cs="Arial"/>
          <w:b/>
          <w:bCs/>
          <w:sz w:val="24"/>
          <w:szCs w:val="24"/>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004D662F">
        <w:rPr>
          <w:rFonts w:ascii="PT Astra Serif" w:hAnsi="PT Astra Serif"/>
          <w:sz w:val="24"/>
          <w:szCs w:val="24"/>
        </w:rPr>
        <w:t>распоряжение</w:t>
      </w:r>
      <w:r w:rsidRPr="000463A1">
        <w:rPr>
          <w:rFonts w:ascii="PT Astra Serif" w:hAnsi="PT Astra Serif"/>
          <w:sz w:val="24"/>
          <w:szCs w:val="24"/>
        </w:rPr>
        <w:t xml:space="preserve"> администрации города Тулы </w:t>
      </w:r>
      <w:r w:rsidR="00431E58" w:rsidRPr="00D03AEE">
        <w:rPr>
          <w:rFonts w:ascii="PT Astra Serif" w:hAnsi="PT Astra Serif"/>
          <w:sz w:val="24"/>
          <w:szCs w:val="24"/>
        </w:rPr>
        <w:t xml:space="preserve">от </w:t>
      </w:r>
      <w:r w:rsidR="00D03AEE" w:rsidRPr="00D03AEE">
        <w:rPr>
          <w:rFonts w:ascii="PT Astra Serif" w:hAnsi="PT Astra Serif"/>
          <w:sz w:val="24"/>
          <w:szCs w:val="24"/>
        </w:rPr>
        <w:t>22.07.2025</w:t>
      </w:r>
      <w:r w:rsidR="00431E58" w:rsidRPr="00D03AEE">
        <w:rPr>
          <w:rFonts w:ascii="PT Astra Serif" w:hAnsi="PT Astra Serif"/>
          <w:sz w:val="24"/>
          <w:szCs w:val="24"/>
        </w:rPr>
        <w:t xml:space="preserve"> №1/</w:t>
      </w:r>
      <w:r w:rsidR="00D03AEE" w:rsidRPr="00D03AEE">
        <w:rPr>
          <w:rFonts w:ascii="PT Astra Serif" w:hAnsi="PT Astra Serif"/>
          <w:sz w:val="24"/>
          <w:szCs w:val="24"/>
        </w:rPr>
        <w:t>5943</w:t>
      </w:r>
      <w:r w:rsidR="00431E58" w:rsidRPr="00D03AEE">
        <w:rPr>
          <w:rFonts w:ascii="PT Astra Serif" w:hAnsi="PT Astra Serif"/>
          <w:sz w:val="24"/>
          <w:szCs w:val="24"/>
        </w:rPr>
        <w:t xml:space="preserve">-р </w:t>
      </w:r>
      <w:r w:rsidRPr="00891A22">
        <w:rPr>
          <w:rFonts w:ascii="PT Astra Serif" w:hAnsi="PT Astra Serif"/>
          <w:sz w:val="24"/>
          <w:szCs w:val="24"/>
        </w:rPr>
        <w:t>«</w:t>
      </w:r>
      <w:r w:rsidRPr="00891A22">
        <w:rPr>
          <w:rFonts w:ascii="PT Astra Serif" w:hAnsi="PT Astra Serif"/>
          <w:sz w:val="24"/>
          <w:szCs w:val="24"/>
          <w:lang w:eastAsia="ru-RU"/>
        </w:rPr>
        <w:t xml:space="preserve">О проведении </w:t>
      </w:r>
      <w:r w:rsidR="00B74384" w:rsidRPr="00891A22">
        <w:rPr>
          <w:rFonts w:ascii="PT Astra Serif" w:hAnsi="PT Astra Serif"/>
          <w:sz w:val="24"/>
          <w:szCs w:val="24"/>
          <w:lang w:eastAsia="ru-RU"/>
        </w:rPr>
        <w:t xml:space="preserve">торгов в форме </w:t>
      </w:r>
      <w:r w:rsidRPr="00891A22">
        <w:rPr>
          <w:rFonts w:ascii="PT Astra Serif" w:hAnsi="PT Astra Serif"/>
          <w:sz w:val="24"/>
          <w:szCs w:val="24"/>
          <w:lang w:eastAsia="ru-RU"/>
        </w:rPr>
        <w:t xml:space="preserve">аукциона </w:t>
      </w:r>
      <w:r w:rsidR="005A0F15">
        <w:rPr>
          <w:rFonts w:ascii="PT Astra Serif" w:hAnsi="PT Astra Serif"/>
          <w:sz w:val="24"/>
          <w:szCs w:val="24"/>
          <w:lang w:eastAsia="ru-RU"/>
        </w:rPr>
        <w:br/>
      </w:r>
      <w:r w:rsidRPr="00891A22">
        <w:rPr>
          <w:rFonts w:ascii="PT Astra Serif" w:hAnsi="PT Astra Serif"/>
          <w:sz w:val="24"/>
          <w:szCs w:val="24"/>
          <w:lang w:eastAsia="ru-RU"/>
        </w:rPr>
        <w:t xml:space="preserve">на право заключения договора о комплексном развитии </w:t>
      </w:r>
      <w:r w:rsidR="00C13519">
        <w:rPr>
          <w:rFonts w:ascii="PT Astra Serif" w:hAnsi="PT Astra Serif"/>
          <w:sz w:val="24"/>
          <w:szCs w:val="24"/>
          <w:lang w:eastAsia="ru-RU"/>
        </w:rPr>
        <w:t xml:space="preserve">несмежных </w:t>
      </w:r>
      <w:r w:rsidRPr="00891A22">
        <w:rPr>
          <w:rFonts w:ascii="PT Astra Serif" w:hAnsi="PT Astra Serif"/>
          <w:sz w:val="24"/>
          <w:szCs w:val="24"/>
          <w:lang w:eastAsia="ru-RU"/>
        </w:rPr>
        <w:t>территори</w:t>
      </w:r>
      <w:r w:rsidR="00C13519">
        <w:rPr>
          <w:rFonts w:ascii="PT Astra Serif" w:hAnsi="PT Astra Serif"/>
          <w:sz w:val="24"/>
          <w:szCs w:val="24"/>
          <w:lang w:eastAsia="ru-RU"/>
        </w:rPr>
        <w:t>й</w:t>
      </w:r>
      <w:r w:rsidRPr="00891A22">
        <w:rPr>
          <w:rFonts w:ascii="PT Astra Serif" w:hAnsi="PT Astra Serif"/>
          <w:sz w:val="24"/>
          <w:szCs w:val="24"/>
          <w:lang w:eastAsia="ru-RU"/>
        </w:rPr>
        <w:t xml:space="preserve"> жилой</w:t>
      </w:r>
      <w:r w:rsidR="00891A22" w:rsidRPr="00891A22">
        <w:rPr>
          <w:rFonts w:ascii="PT Astra Serif" w:hAnsi="PT Astra Serif"/>
          <w:sz w:val="24"/>
          <w:szCs w:val="24"/>
          <w:lang w:eastAsia="ru-RU"/>
        </w:rPr>
        <w:t xml:space="preserve"> застройки</w:t>
      </w:r>
      <w:r w:rsidR="006411A8">
        <w:rPr>
          <w:rFonts w:ascii="PT Astra Serif" w:hAnsi="PT Astra Serif"/>
          <w:sz w:val="24"/>
          <w:szCs w:val="24"/>
          <w:lang w:eastAsia="ru-RU"/>
        </w:rPr>
        <w:t xml:space="preserve">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Pr="00891A22">
        <w:rPr>
          <w:rFonts w:ascii="PT Astra Serif" w:hAnsi="PT Astra Serif"/>
          <w:sz w:val="24"/>
          <w:szCs w:val="24"/>
        </w:rPr>
        <w:t>».</w:t>
      </w:r>
    </w:p>
    <w:p w:rsidR="00F3348D" w:rsidRPr="000463A1" w:rsidRDefault="00A12345"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AB6168" w:rsidRPr="000463A1">
        <w:rPr>
          <w:rFonts w:ascii="PT Astra Serif" w:hAnsi="PT Astra Serif"/>
          <w:b/>
          <w:sz w:val="24"/>
          <w:szCs w:val="24"/>
        </w:rPr>
        <w:t xml:space="preserve">Оператор электронной площадки: </w:t>
      </w:r>
      <w:r w:rsidR="00AB6168" w:rsidRPr="000463A1">
        <w:rPr>
          <w:rFonts w:ascii="PT Astra Serif" w:hAnsi="PT Astra Serif"/>
          <w:sz w:val="24"/>
          <w:szCs w:val="24"/>
        </w:rPr>
        <w:t>Акционерное общество «Сбербанк – Автоматизированная система торгов» (АО «Сбербанк-АСТ»).</w:t>
      </w:r>
    </w:p>
    <w:p w:rsidR="008E46EC" w:rsidRPr="000463A1" w:rsidRDefault="008E46EC" w:rsidP="008E46EC">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Адрес: 119435, г. Москва, Большой Саввинский переулок, д. 12, стр.9; </w:t>
      </w:r>
      <w:r w:rsidRPr="000463A1">
        <w:rPr>
          <w:rFonts w:ascii="PT Astra Serif" w:hAnsi="PT Astra Serif"/>
          <w:sz w:val="24"/>
          <w:szCs w:val="24"/>
        </w:rPr>
        <w:br/>
        <w:t xml:space="preserve">тел. 8 (800) 302-29-99; электронная почта: </w:t>
      </w:r>
      <w:r w:rsidRPr="000463A1">
        <w:rPr>
          <w:rFonts w:ascii="PT Astra Serif" w:hAnsi="PT Astra Serif"/>
          <w:sz w:val="24"/>
          <w:szCs w:val="24"/>
          <w:lang w:val="en-US"/>
        </w:rPr>
        <w:t>info</w:t>
      </w:r>
      <w:r w:rsidRPr="000463A1">
        <w:rPr>
          <w:rFonts w:ascii="PT Astra Serif" w:hAnsi="PT Astra Serif"/>
          <w:sz w:val="24"/>
          <w:szCs w:val="24"/>
        </w:rPr>
        <w:t>@</w:t>
      </w:r>
      <w:r w:rsidRPr="000463A1">
        <w:rPr>
          <w:rFonts w:ascii="PT Astra Serif" w:hAnsi="PT Astra Serif"/>
          <w:sz w:val="24"/>
          <w:szCs w:val="24"/>
          <w:lang w:val="en-US"/>
        </w:rPr>
        <w:t>sberbank</w:t>
      </w:r>
      <w:r w:rsidRPr="000463A1">
        <w:rPr>
          <w:rFonts w:ascii="PT Astra Serif" w:hAnsi="PT Astra Serif"/>
          <w:sz w:val="24"/>
          <w:szCs w:val="24"/>
        </w:rPr>
        <w:t>-</w:t>
      </w:r>
      <w:r w:rsidRPr="000463A1">
        <w:rPr>
          <w:rFonts w:ascii="PT Astra Serif" w:hAnsi="PT Astra Serif"/>
          <w:sz w:val="24"/>
          <w:szCs w:val="24"/>
          <w:lang w:val="en-US"/>
        </w:rPr>
        <w:t>ast</w:t>
      </w:r>
      <w:r w:rsidRPr="000463A1">
        <w:rPr>
          <w:rFonts w:ascii="PT Astra Serif" w:hAnsi="PT Astra Serif"/>
          <w:sz w:val="24"/>
          <w:szCs w:val="24"/>
        </w:rPr>
        <w:t>.</w:t>
      </w:r>
      <w:r w:rsidRPr="000463A1">
        <w:rPr>
          <w:rFonts w:ascii="PT Astra Serif" w:hAnsi="PT Astra Serif"/>
          <w:sz w:val="24"/>
          <w:szCs w:val="24"/>
          <w:lang w:val="en-US"/>
        </w:rPr>
        <w:t>ru</w:t>
      </w:r>
      <w:r w:rsidRPr="000463A1">
        <w:rPr>
          <w:rFonts w:ascii="PT Astra Serif" w:hAnsi="PT Astra Serif"/>
          <w:sz w:val="24"/>
          <w:szCs w:val="24"/>
        </w:rPr>
        <w:t>.</w:t>
      </w:r>
    </w:p>
    <w:p w:rsidR="00D80EDD" w:rsidRPr="00A518BB" w:rsidRDefault="005E3C89" w:rsidP="00A3693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0EDD" w:rsidRPr="000463A1">
        <w:rPr>
          <w:rFonts w:ascii="PT Astra Serif" w:hAnsi="PT Astra Serif"/>
          <w:b/>
          <w:sz w:val="24"/>
          <w:szCs w:val="24"/>
        </w:rPr>
        <w:t xml:space="preserve">Место проведения </w:t>
      </w:r>
      <w:r w:rsidR="00E11D4C" w:rsidRPr="000463A1">
        <w:rPr>
          <w:rFonts w:ascii="PT Astra Serif" w:hAnsi="PT Astra Serif"/>
          <w:b/>
          <w:sz w:val="24"/>
          <w:szCs w:val="24"/>
        </w:rPr>
        <w:t>торгов</w:t>
      </w:r>
      <w:r w:rsidR="00D80EDD" w:rsidRPr="000463A1">
        <w:rPr>
          <w:rFonts w:ascii="PT Astra Serif" w:hAnsi="PT Astra Serif"/>
          <w:b/>
          <w:sz w:val="24"/>
          <w:szCs w:val="24"/>
        </w:rPr>
        <w:t xml:space="preserve">: </w:t>
      </w:r>
      <w:r w:rsidR="00D80EDD" w:rsidRPr="000463A1">
        <w:rPr>
          <w:rFonts w:ascii="PT Astra Serif" w:hAnsi="PT Astra Serif"/>
          <w:sz w:val="24"/>
          <w:szCs w:val="24"/>
        </w:rPr>
        <w:t>электронная торговая площадка</w:t>
      </w:r>
      <w:r w:rsidR="00D80EDD" w:rsidRPr="00A518BB">
        <w:rPr>
          <w:rFonts w:ascii="PT Astra Serif" w:hAnsi="PT Astra Serif"/>
          <w:sz w:val="24"/>
          <w:szCs w:val="24"/>
        </w:rPr>
        <w:t xml:space="preserve"> АО «Сбербанк- АСТ», торговая секция «Приватизация, аренда и продажа прав» (</w:t>
      </w:r>
      <w:r w:rsidR="00E97AF5" w:rsidRPr="00AF35C3">
        <w:rPr>
          <w:rFonts w:ascii="PT Astra Serif" w:hAnsi="PT Astra Serif"/>
          <w:sz w:val="24"/>
          <w:szCs w:val="24"/>
        </w:rPr>
        <w:t>https://utp.sberbank-ast.ru</w:t>
      </w:r>
      <w:r w:rsidR="00D80EDD" w:rsidRPr="00A518BB">
        <w:rPr>
          <w:rFonts w:ascii="PT Astra Serif" w:hAnsi="PT Astra Serif"/>
          <w:sz w:val="24"/>
          <w:szCs w:val="24"/>
        </w:rPr>
        <w:t>).</w:t>
      </w:r>
    </w:p>
    <w:p w:rsidR="00E97AF5" w:rsidRDefault="00E97AF5" w:rsidP="00E97AF5">
      <w:pPr>
        <w:autoSpaceDE w:val="0"/>
        <w:autoSpaceDN w:val="0"/>
        <w:adjustRightInd w:val="0"/>
        <w:spacing w:after="0"/>
        <w:jc w:val="both"/>
        <w:rPr>
          <w:rFonts w:ascii="PT Astra Serif" w:hAnsi="PT Astra Serif"/>
          <w:sz w:val="24"/>
          <w:szCs w:val="24"/>
        </w:rPr>
      </w:pPr>
      <w:r w:rsidRPr="00A518BB">
        <w:rPr>
          <w:rFonts w:ascii="PT Astra Serif" w:hAnsi="PT Astra Serif"/>
          <w:sz w:val="24"/>
          <w:szCs w:val="24"/>
        </w:rPr>
        <w:tab/>
      </w:r>
      <w:r w:rsidRPr="00A518BB">
        <w:rPr>
          <w:rFonts w:ascii="PT Astra Serif" w:hAnsi="PT Astra Serif"/>
          <w:b/>
          <w:sz w:val="24"/>
          <w:szCs w:val="24"/>
        </w:rPr>
        <w:t xml:space="preserve">Место приема заявок </w:t>
      </w:r>
      <w:r w:rsidR="00E11D4C">
        <w:rPr>
          <w:rFonts w:ascii="PT Astra Serif" w:hAnsi="PT Astra Serif"/>
          <w:b/>
          <w:sz w:val="24"/>
          <w:szCs w:val="24"/>
        </w:rPr>
        <w:t xml:space="preserve">на участие в </w:t>
      </w:r>
      <w:r w:rsidR="00E2402C">
        <w:rPr>
          <w:rFonts w:ascii="PT Astra Serif" w:hAnsi="PT Astra Serif"/>
          <w:b/>
          <w:sz w:val="24"/>
          <w:szCs w:val="24"/>
        </w:rPr>
        <w:t>торгах</w:t>
      </w:r>
      <w:r w:rsidR="00E11D4C">
        <w:rPr>
          <w:rFonts w:ascii="PT Astra Serif" w:hAnsi="PT Astra Serif"/>
          <w:b/>
          <w:sz w:val="24"/>
          <w:szCs w:val="24"/>
        </w:rPr>
        <w:t xml:space="preserve"> (далее – з</w:t>
      </w:r>
      <w:r w:rsidRPr="00A518BB">
        <w:rPr>
          <w:rFonts w:ascii="PT Astra Serif" w:hAnsi="PT Astra Serif"/>
          <w:b/>
          <w:sz w:val="24"/>
          <w:szCs w:val="24"/>
        </w:rPr>
        <w:t>аявок):</w:t>
      </w:r>
      <w:r w:rsidRPr="00A518BB">
        <w:rPr>
          <w:rFonts w:ascii="PT Astra Serif" w:hAnsi="PT Astra Serif"/>
          <w:sz w:val="24"/>
          <w:szCs w:val="24"/>
        </w:rPr>
        <w:t xml:space="preserve"> электронная торговая площадка АО «Сбербанк- АСТ» (</w:t>
      </w:r>
      <w:r w:rsidR="0037683A" w:rsidRPr="00EE4C90">
        <w:rPr>
          <w:rFonts w:ascii="PT Astra Serif" w:hAnsi="PT Astra Serif"/>
          <w:sz w:val="24"/>
          <w:szCs w:val="24"/>
        </w:rPr>
        <w:t>https://utp.sberbank-ast.ru</w:t>
      </w:r>
      <w:r w:rsidRPr="00A518BB">
        <w:rPr>
          <w:rFonts w:ascii="PT Astra Serif" w:hAnsi="PT Astra Serif"/>
          <w:sz w:val="24"/>
          <w:szCs w:val="24"/>
        </w:rPr>
        <w:t>).</w:t>
      </w:r>
    </w:p>
    <w:p w:rsidR="0037683A" w:rsidRPr="000463A1" w:rsidRDefault="0037683A" w:rsidP="0037683A">
      <w:pPr>
        <w:autoSpaceDE w:val="0"/>
        <w:autoSpaceDN w:val="0"/>
        <w:adjustRightInd w:val="0"/>
        <w:spacing w:after="0"/>
        <w:ind w:firstLine="708"/>
        <w:jc w:val="both"/>
        <w:rPr>
          <w:rFonts w:ascii="PT Astra Serif" w:hAnsi="PT Astra Serif"/>
          <w:color w:val="FF0000"/>
          <w:sz w:val="24"/>
          <w:szCs w:val="24"/>
        </w:rPr>
      </w:pPr>
      <w:r w:rsidRPr="000463A1">
        <w:rPr>
          <w:rFonts w:ascii="PT Astra Serif" w:hAnsi="PT Astra Serif"/>
          <w:b/>
          <w:sz w:val="24"/>
          <w:szCs w:val="24"/>
        </w:rPr>
        <w:t>Форма проведения торгов:</w:t>
      </w:r>
      <w:r w:rsidRPr="000463A1">
        <w:rPr>
          <w:rFonts w:ascii="PT Astra Serif" w:hAnsi="PT Astra Serif"/>
          <w:sz w:val="24"/>
          <w:szCs w:val="24"/>
        </w:rPr>
        <w:t xml:space="preserve"> аукцион.</w:t>
      </w:r>
    </w:p>
    <w:p w:rsidR="00743139" w:rsidRPr="000463A1" w:rsidRDefault="00743139" w:rsidP="00E97AF5">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5463" w:rsidRPr="000463A1">
        <w:rPr>
          <w:rFonts w:ascii="PT Astra Serif" w:hAnsi="PT Astra Serif"/>
          <w:b/>
          <w:sz w:val="24"/>
          <w:szCs w:val="24"/>
        </w:rPr>
        <w:t xml:space="preserve">Дата и время начала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аявок</w:t>
      </w:r>
      <w:r w:rsidRPr="00D27A21">
        <w:rPr>
          <w:rFonts w:ascii="PT Astra Serif" w:hAnsi="PT Astra Serif"/>
          <w:b/>
          <w:sz w:val="24"/>
          <w:szCs w:val="24"/>
        </w:rPr>
        <w:t>:</w:t>
      </w:r>
      <w:r w:rsidR="00EF04F0" w:rsidRPr="00D27A21">
        <w:rPr>
          <w:rFonts w:ascii="PT Astra Serif" w:hAnsi="PT Astra Serif"/>
          <w:b/>
          <w:sz w:val="24"/>
          <w:szCs w:val="24"/>
        </w:rPr>
        <w:t xml:space="preserve"> </w:t>
      </w:r>
      <w:r w:rsidR="00EF04F0" w:rsidRPr="00C13519">
        <w:rPr>
          <w:rFonts w:ascii="PT Astra Serif" w:hAnsi="PT Astra Serif"/>
          <w:sz w:val="24"/>
          <w:szCs w:val="24"/>
        </w:rPr>
        <w:t>«</w:t>
      </w:r>
      <w:r w:rsidR="001F527B">
        <w:rPr>
          <w:rFonts w:ascii="PT Astra Serif" w:hAnsi="PT Astra Serif"/>
          <w:sz w:val="24"/>
          <w:szCs w:val="24"/>
        </w:rPr>
        <w:t>25</w:t>
      </w:r>
      <w:bookmarkStart w:id="0" w:name="_GoBack"/>
      <w:bookmarkEnd w:id="0"/>
      <w:r w:rsidR="00EF04F0" w:rsidRPr="00C13519">
        <w:rPr>
          <w:rFonts w:ascii="PT Astra Serif" w:hAnsi="PT Astra Serif"/>
          <w:sz w:val="24"/>
          <w:szCs w:val="24"/>
        </w:rPr>
        <w:t xml:space="preserve">» </w:t>
      </w:r>
      <w:r w:rsidR="00C13519" w:rsidRPr="00C13519">
        <w:rPr>
          <w:rFonts w:ascii="PT Astra Serif" w:hAnsi="PT Astra Serif"/>
          <w:sz w:val="24"/>
          <w:szCs w:val="24"/>
        </w:rPr>
        <w:t>июля</w:t>
      </w:r>
      <w:r w:rsidR="00172F95" w:rsidRPr="00C13519">
        <w:rPr>
          <w:rFonts w:ascii="PT Astra Serif" w:hAnsi="PT Astra Serif"/>
          <w:sz w:val="24"/>
          <w:szCs w:val="24"/>
        </w:rPr>
        <w:t xml:space="preserve"> 2025</w:t>
      </w:r>
      <w:r w:rsidR="00EF04F0" w:rsidRPr="00C13519">
        <w:rPr>
          <w:rFonts w:ascii="PT Astra Serif" w:hAnsi="PT Astra Serif"/>
          <w:sz w:val="24"/>
          <w:szCs w:val="24"/>
        </w:rPr>
        <w:t xml:space="preserve"> года в 9 час. 00 мин.</w:t>
      </w:r>
      <w:r w:rsidR="009A2A36" w:rsidRPr="00C13519">
        <w:rPr>
          <w:rFonts w:ascii="PT Astra Serif" w:hAnsi="PT Astra Serif"/>
          <w:sz w:val="24"/>
          <w:szCs w:val="24"/>
        </w:rPr>
        <w:t xml:space="preserve"> </w:t>
      </w:r>
      <w:r w:rsidR="005A0F15">
        <w:rPr>
          <w:rFonts w:ascii="PT Astra Serif" w:hAnsi="PT Astra Serif"/>
          <w:color w:val="FF0000"/>
          <w:sz w:val="24"/>
          <w:szCs w:val="24"/>
        </w:rPr>
        <w:br/>
      </w:r>
      <w:r w:rsidR="009A2A36" w:rsidRPr="000463A1">
        <w:rPr>
          <w:rFonts w:ascii="PT Astra Serif" w:hAnsi="PT Astra Serif"/>
          <w:sz w:val="24"/>
          <w:szCs w:val="24"/>
        </w:rPr>
        <w:t>по московскому времени.</w:t>
      </w:r>
      <w:r w:rsidR="007A291F">
        <w:rPr>
          <w:rFonts w:ascii="PT Astra Serif" w:hAnsi="PT Astra Serif"/>
          <w:sz w:val="24"/>
          <w:szCs w:val="24"/>
        </w:rPr>
        <w:t xml:space="preserve"> Прием з</w:t>
      </w:r>
      <w:r w:rsidR="00EF04F0" w:rsidRPr="000463A1">
        <w:rPr>
          <w:rFonts w:ascii="PT Astra Serif" w:hAnsi="PT Astra Serif"/>
          <w:sz w:val="24"/>
          <w:szCs w:val="24"/>
        </w:rPr>
        <w:t>аявок осуществляется круглосуточно.</w:t>
      </w:r>
    </w:p>
    <w:p w:rsidR="009A2A36" w:rsidRPr="000463A1" w:rsidRDefault="009A2A36" w:rsidP="009A2A36">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b/>
          <w:sz w:val="24"/>
          <w:szCs w:val="24"/>
        </w:rPr>
        <w:t>Дата и время окончания срока</w:t>
      </w:r>
      <w:r w:rsidR="00D85463" w:rsidRPr="000463A1">
        <w:rPr>
          <w:rFonts w:ascii="PT Astra Serif" w:hAnsi="PT Astra Serif"/>
          <w:b/>
          <w:sz w:val="24"/>
          <w:szCs w:val="24"/>
        </w:rPr>
        <w:t xml:space="preserve">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 xml:space="preserve">аявок и начала их рассмотрения: </w:t>
      </w:r>
      <w:r w:rsidRPr="000463A1">
        <w:rPr>
          <w:rFonts w:ascii="PT Astra Serif" w:hAnsi="PT Astra Serif"/>
          <w:b/>
          <w:sz w:val="24"/>
          <w:szCs w:val="24"/>
        </w:rPr>
        <w:br/>
      </w:r>
      <w:r w:rsidRPr="00C13519">
        <w:rPr>
          <w:rFonts w:ascii="PT Astra Serif" w:hAnsi="PT Astra Serif"/>
          <w:sz w:val="24"/>
          <w:szCs w:val="24"/>
        </w:rPr>
        <w:t>«</w:t>
      </w:r>
      <w:r w:rsidR="00C13519" w:rsidRPr="00C13519">
        <w:rPr>
          <w:rFonts w:ascii="PT Astra Serif" w:hAnsi="PT Astra Serif"/>
          <w:sz w:val="24"/>
          <w:szCs w:val="24"/>
        </w:rPr>
        <w:t>20</w:t>
      </w:r>
      <w:r w:rsidRPr="00C13519">
        <w:rPr>
          <w:rFonts w:ascii="PT Astra Serif" w:hAnsi="PT Astra Serif"/>
          <w:sz w:val="24"/>
          <w:szCs w:val="24"/>
        </w:rPr>
        <w:t xml:space="preserve">» </w:t>
      </w:r>
      <w:r w:rsidR="00C13519" w:rsidRPr="00C13519">
        <w:rPr>
          <w:rFonts w:ascii="PT Astra Serif" w:hAnsi="PT Astra Serif"/>
          <w:sz w:val="24"/>
          <w:szCs w:val="24"/>
        </w:rPr>
        <w:t>августа</w:t>
      </w:r>
      <w:r w:rsidR="00DC136C" w:rsidRPr="00C13519">
        <w:rPr>
          <w:rFonts w:ascii="PT Astra Serif" w:hAnsi="PT Astra Serif"/>
          <w:sz w:val="24"/>
          <w:szCs w:val="24"/>
        </w:rPr>
        <w:t xml:space="preserve"> 2025</w:t>
      </w:r>
      <w:r w:rsidRPr="00C13519">
        <w:rPr>
          <w:rFonts w:ascii="PT Astra Serif" w:hAnsi="PT Astra Serif"/>
          <w:sz w:val="24"/>
          <w:szCs w:val="24"/>
        </w:rPr>
        <w:t xml:space="preserve"> года в 17 час. 00 мин. </w:t>
      </w:r>
      <w:r w:rsidRPr="000463A1">
        <w:rPr>
          <w:rFonts w:ascii="PT Astra Serif" w:hAnsi="PT Astra Serif"/>
          <w:sz w:val="24"/>
          <w:szCs w:val="24"/>
        </w:rPr>
        <w:t xml:space="preserve">по московскому времени. </w:t>
      </w:r>
    </w:p>
    <w:p w:rsidR="00663F2D" w:rsidRPr="000463A1" w:rsidRDefault="00663F2D" w:rsidP="00663F2D">
      <w:pPr>
        <w:autoSpaceDE w:val="0"/>
        <w:autoSpaceDN w:val="0"/>
        <w:adjustRightInd w:val="0"/>
        <w:spacing w:after="0" w:line="240" w:lineRule="auto"/>
        <w:ind w:firstLine="540"/>
        <w:jc w:val="both"/>
        <w:rPr>
          <w:rFonts w:ascii="PT Astra Serif" w:hAnsi="PT Astra Serif"/>
          <w:sz w:val="24"/>
          <w:szCs w:val="24"/>
        </w:rPr>
      </w:pPr>
      <w:r w:rsidRPr="000463A1">
        <w:rPr>
          <w:rFonts w:ascii="PT Astra Serif" w:hAnsi="PT Astra Serif" w:cs="Calibri"/>
          <w:sz w:val="24"/>
          <w:szCs w:val="24"/>
        </w:rPr>
        <w:t xml:space="preserve">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w:t>
      </w:r>
      <w:r w:rsidR="005A0F15">
        <w:rPr>
          <w:rFonts w:ascii="PT Astra Serif" w:hAnsi="PT Astra Serif" w:cs="Calibri"/>
          <w:sz w:val="24"/>
          <w:szCs w:val="24"/>
        </w:rPr>
        <w:br/>
      </w:r>
      <w:r w:rsidRPr="000463A1">
        <w:rPr>
          <w:rFonts w:ascii="PT Astra Serif" w:hAnsi="PT Astra Serif" w:cs="Calibri"/>
          <w:sz w:val="24"/>
          <w:szCs w:val="24"/>
        </w:rPr>
        <w:t>не регистрируются.</w:t>
      </w:r>
    </w:p>
    <w:p w:rsidR="00DC136C" w:rsidRPr="0024524E" w:rsidRDefault="00DC136C" w:rsidP="009A2A36">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b/>
          <w:sz w:val="24"/>
          <w:szCs w:val="24"/>
        </w:rPr>
        <w:t>Дат</w:t>
      </w:r>
      <w:r w:rsidR="00D85463" w:rsidRPr="000463A1">
        <w:rPr>
          <w:rFonts w:ascii="PT Astra Serif" w:hAnsi="PT Astra Serif"/>
          <w:b/>
          <w:sz w:val="24"/>
          <w:szCs w:val="24"/>
        </w:rPr>
        <w:t xml:space="preserve">а </w:t>
      </w:r>
      <w:r w:rsidR="0082562E" w:rsidRPr="000463A1">
        <w:rPr>
          <w:rFonts w:ascii="PT Astra Serif" w:hAnsi="PT Astra Serif"/>
          <w:b/>
          <w:sz w:val="24"/>
          <w:szCs w:val="24"/>
        </w:rPr>
        <w:t>определения участников аукциона</w:t>
      </w:r>
      <w:r w:rsidRPr="000463A1">
        <w:rPr>
          <w:rFonts w:ascii="PT Astra Serif" w:hAnsi="PT Astra Serif"/>
          <w:b/>
          <w:sz w:val="24"/>
          <w:szCs w:val="24"/>
        </w:rPr>
        <w:t xml:space="preserve">: </w:t>
      </w:r>
      <w:r w:rsidR="00172F95" w:rsidRPr="00C13519">
        <w:rPr>
          <w:rFonts w:ascii="PT Astra Serif" w:hAnsi="PT Astra Serif"/>
          <w:sz w:val="24"/>
          <w:szCs w:val="24"/>
        </w:rPr>
        <w:t>«</w:t>
      </w:r>
      <w:r w:rsidR="00C13519" w:rsidRPr="00C13519">
        <w:rPr>
          <w:rFonts w:ascii="PT Astra Serif" w:hAnsi="PT Astra Serif"/>
          <w:sz w:val="24"/>
          <w:szCs w:val="24"/>
        </w:rPr>
        <w:t>22</w:t>
      </w:r>
      <w:r w:rsidRPr="00C13519">
        <w:rPr>
          <w:rFonts w:ascii="PT Astra Serif" w:hAnsi="PT Astra Serif"/>
          <w:sz w:val="24"/>
          <w:szCs w:val="24"/>
        </w:rPr>
        <w:t xml:space="preserve">» </w:t>
      </w:r>
      <w:r w:rsidR="00C13519" w:rsidRPr="00C13519">
        <w:rPr>
          <w:rFonts w:ascii="PT Astra Serif" w:hAnsi="PT Astra Serif"/>
          <w:sz w:val="24"/>
          <w:szCs w:val="24"/>
        </w:rPr>
        <w:t>августа</w:t>
      </w:r>
      <w:r w:rsidRPr="00C13519">
        <w:rPr>
          <w:rFonts w:ascii="PT Astra Serif" w:hAnsi="PT Astra Serif"/>
          <w:sz w:val="24"/>
          <w:szCs w:val="24"/>
        </w:rPr>
        <w:t xml:space="preserve"> 2025 </w:t>
      </w:r>
      <w:r w:rsidRPr="0024524E">
        <w:rPr>
          <w:rFonts w:ascii="PT Astra Serif" w:hAnsi="PT Astra Serif"/>
          <w:sz w:val="24"/>
          <w:szCs w:val="24"/>
        </w:rPr>
        <w:t>года</w:t>
      </w:r>
      <w:r w:rsidR="003E0A7D" w:rsidRPr="0024524E">
        <w:rPr>
          <w:rFonts w:ascii="PT Astra Serif" w:hAnsi="PT Astra Serif"/>
          <w:sz w:val="24"/>
          <w:szCs w:val="24"/>
        </w:rPr>
        <w:t>.</w:t>
      </w:r>
    </w:p>
    <w:p w:rsidR="003E0A7D" w:rsidRPr="000463A1" w:rsidRDefault="003E0A7D" w:rsidP="009A2A36">
      <w:pPr>
        <w:autoSpaceDE w:val="0"/>
        <w:autoSpaceDN w:val="0"/>
        <w:adjustRightInd w:val="0"/>
        <w:spacing w:after="0"/>
        <w:ind w:firstLine="708"/>
        <w:jc w:val="both"/>
        <w:rPr>
          <w:rFonts w:ascii="PT Astra Serif" w:hAnsi="PT Astra Serif"/>
          <w:sz w:val="24"/>
          <w:szCs w:val="24"/>
        </w:rPr>
      </w:pPr>
      <w:r w:rsidRPr="0024524E">
        <w:rPr>
          <w:rFonts w:ascii="PT Astra Serif" w:hAnsi="PT Astra Serif"/>
          <w:b/>
          <w:sz w:val="24"/>
          <w:szCs w:val="24"/>
        </w:rPr>
        <w:lastRenderedPageBreak/>
        <w:t xml:space="preserve">Дата и время начала проведения аукциона: </w:t>
      </w:r>
      <w:r w:rsidR="00172F95" w:rsidRPr="00C13519">
        <w:rPr>
          <w:rFonts w:ascii="PT Astra Serif" w:hAnsi="PT Astra Serif"/>
          <w:sz w:val="24"/>
          <w:szCs w:val="24"/>
        </w:rPr>
        <w:t>«</w:t>
      </w:r>
      <w:r w:rsidR="00C13519" w:rsidRPr="00C13519">
        <w:rPr>
          <w:rFonts w:ascii="PT Astra Serif" w:hAnsi="PT Astra Serif"/>
          <w:sz w:val="24"/>
          <w:szCs w:val="24"/>
        </w:rPr>
        <w:t>25</w:t>
      </w:r>
      <w:r w:rsidRPr="00C13519">
        <w:rPr>
          <w:rFonts w:ascii="PT Astra Serif" w:hAnsi="PT Astra Serif"/>
          <w:sz w:val="24"/>
          <w:szCs w:val="24"/>
        </w:rPr>
        <w:t>»</w:t>
      </w:r>
      <w:r w:rsidR="00CE670B" w:rsidRPr="00C13519">
        <w:rPr>
          <w:rFonts w:ascii="PT Astra Serif" w:hAnsi="PT Astra Serif"/>
          <w:sz w:val="24"/>
          <w:szCs w:val="24"/>
        </w:rPr>
        <w:t xml:space="preserve"> </w:t>
      </w:r>
      <w:r w:rsidR="00C13519" w:rsidRPr="00C13519">
        <w:rPr>
          <w:rFonts w:ascii="PT Astra Serif" w:hAnsi="PT Astra Serif"/>
          <w:sz w:val="24"/>
          <w:szCs w:val="24"/>
        </w:rPr>
        <w:t>августа</w:t>
      </w:r>
      <w:r w:rsidR="00CE670B" w:rsidRPr="00C13519">
        <w:rPr>
          <w:rFonts w:ascii="PT Astra Serif" w:hAnsi="PT Astra Serif"/>
          <w:sz w:val="24"/>
          <w:szCs w:val="24"/>
        </w:rPr>
        <w:t xml:space="preserve"> 2025 года в 10 час. 00 мин </w:t>
      </w:r>
      <w:r w:rsidR="005A0F15" w:rsidRPr="00C13519">
        <w:rPr>
          <w:rFonts w:ascii="PT Astra Serif" w:hAnsi="PT Astra Serif"/>
          <w:sz w:val="24"/>
          <w:szCs w:val="24"/>
        </w:rPr>
        <w:br/>
      </w:r>
      <w:r w:rsidR="00CE670B" w:rsidRPr="00C13519">
        <w:rPr>
          <w:rFonts w:ascii="PT Astra Serif" w:hAnsi="PT Astra Serif"/>
          <w:sz w:val="24"/>
          <w:szCs w:val="24"/>
        </w:rPr>
        <w:t>по московскому времени.</w:t>
      </w:r>
    </w:p>
    <w:p w:rsidR="002D355F" w:rsidRPr="000463A1" w:rsidRDefault="002D355F" w:rsidP="002D355F">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Организатор аукциона вправе отказаться от проведения аукциона не позднее чем </w:t>
      </w:r>
      <w:r w:rsidR="005A0F15">
        <w:rPr>
          <w:rFonts w:ascii="PT Astra Serif" w:hAnsi="PT Astra Serif"/>
          <w:sz w:val="24"/>
          <w:szCs w:val="24"/>
        </w:rPr>
        <w:br/>
      </w:r>
      <w:r w:rsidRPr="000463A1">
        <w:rPr>
          <w:rFonts w:ascii="PT Astra Serif" w:hAnsi="PT Astra Serif"/>
          <w:sz w:val="24"/>
          <w:szCs w:val="24"/>
        </w:rPr>
        <w:t>за 3 рабочих дня до дня его проведения.</w:t>
      </w:r>
      <w:r w:rsidR="00E50635" w:rsidRPr="000463A1">
        <w:rPr>
          <w:rFonts w:ascii="PT Astra Serif" w:hAnsi="PT Astra Serif"/>
          <w:sz w:val="24"/>
          <w:szCs w:val="24"/>
        </w:rPr>
        <w:t xml:space="preserve"> </w:t>
      </w:r>
      <w:r w:rsidRPr="000463A1">
        <w:rPr>
          <w:rFonts w:ascii="PT Astra Serif" w:hAnsi="PT Astra Serif"/>
          <w:bCs/>
          <w:sz w:val="24"/>
          <w:szCs w:val="24"/>
        </w:rPr>
        <w:t>Извещение об отказе в проведении аукциона размещается на официальном сайте в сети "Интернет</w:t>
      </w:r>
      <w:r w:rsidRPr="000463A1">
        <w:rPr>
          <w:rFonts w:ascii="PT Astra Serif" w:hAnsi="PT Astra Serif"/>
          <w:sz w:val="24"/>
          <w:szCs w:val="24"/>
        </w:rPr>
        <w:t>, в котором было опубликовано извещение о проведении аукциона, в течение 5 рабочих дней при отказе от проведения аукциона со дня принятия такого решения и размещается на официальном сайте Российской Федерации в сети "Интернет".</w:t>
      </w:r>
    </w:p>
    <w:p w:rsidR="002D355F" w:rsidRPr="000463A1" w:rsidRDefault="002D355F" w:rsidP="002D355F">
      <w:pPr>
        <w:tabs>
          <w:tab w:val="left" w:pos="0"/>
        </w:tabs>
        <w:spacing w:after="0"/>
        <w:ind w:right="112"/>
        <w:jc w:val="both"/>
        <w:rPr>
          <w:rFonts w:ascii="PT Astra Serif" w:hAnsi="PT Astra Serif"/>
          <w:sz w:val="24"/>
          <w:szCs w:val="24"/>
        </w:rPr>
      </w:pPr>
      <w:r w:rsidRPr="000463A1">
        <w:rPr>
          <w:rFonts w:ascii="PT Astra Serif" w:hAnsi="PT Astra Serif"/>
          <w:b/>
          <w:sz w:val="24"/>
          <w:szCs w:val="24"/>
        </w:rPr>
        <w:tab/>
        <w:t xml:space="preserve">Предмет аукциона: </w:t>
      </w:r>
      <w:r w:rsidRPr="000463A1">
        <w:rPr>
          <w:rFonts w:ascii="PT Astra Serif" w:hAnsi="PT Astra Serif"/>
          <w:sz w:val="24"/>
          <w:szCs w:val="24"/>
        </w:rPr>
        <w:t>право на заключение договора</w:t>
      </w:r>
      <w:r w:rsidRPr="000463A1">
        <w:rPr>
          <w:rFonts w:ascii="PT Astra Serif" w:hAnsi="PT Astra Serif"/>
        </w:rPr>
        <w:t xml:space="preserve"> </w:t>
      </w:r>
      <w:r w:rsidRPr="000463A1">
        <w:rPr>
          <w:rFonts w:ascii="PT Astra Serif" w:hAnsi="PT Astra Serif"/>
          <w:sz w:val="24"/>
          <w:szCs w:val="24"/>
        </w:rPr>
        <w:t xml:space="preserve">о комплексном развитии </w:t>
      </w:r>
      <w:r w:rsidR="00C13519">
        <w:rPr>
          <w:rFonts w:ascii="PT Astra Serif" w:hAnsi="PT Astra Serif"/>
          <w:sz w:val="24"/>
          <w:szCs w:val="24"/>
        </w:rPr>
        <w:t xml:space="preserve">несмежных </w:t>
      </w:r>
      <w:r w:rsidRPr="000463A1">
        <w:rPr>
          <w:rFonts w:ascii="PT Astra Serif" w:hAnsi="PT Astra Serif"/>
          <w:sz w:val="24"/>
          <w:szCs w:val="24"/>
        </w:rPr>
        <w:t>территори</w:t>
      </w:r>
      <w:r w:rsidR="00C13519">
        <w:rPr>
          <w:rFonts w:ascii="PT Astra Serif" w:hAnsi="PT Astra Serif"/>
          <w:sz w:val="24"/>
          <w:szCs w:val="24"/>
        </w:rPr>
        <w:t>й</w:t>
      </w:r>
      <w:r w:rsidRPr="000463A1">
        <w:rPr>
          <w:rFonts w:ascii="PT Astra Serif" w:hAnsi="PT Astra Serif"/>
          <w:sz w:val="24"/>
          <w:szCs w:val="24"/>
        </w:rPr>
        <w:t xml:space="preserve"> жил</w:t>
      </w:r>
      <w:r w:rsidR="00157E1E">
        <w:rPr>
          <w:rFonts w:ascii="PT Astra Serif" w:hAnsi="PT Astra Serif"/>
          <w:sz w:val="24"/>
          <w:szCs w:val="24"/>
        </w:rPr>
        <w:t>ой застройки</w:t>
      </w:r>
      <w:r w:rsidR="006411A8">
        <w:rPr>
          <w:rFonts w:ascii="PT Astra Serif" w:hAnsi="PT Astra Serif"/>
          <w:sz w:val="24"/>
          <w:szCs w:val="24"/>
        </w:rPr>
        <w:t xml:space="preserve">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Pr="000463A1">
        <w:rPr>
          <w:rFonts w:ascii="PT Astra Serif" w:hAnsi="PT Astra Serif"/>
          <w:sz w:val="24"/>
          <w:szCs w:val="24"/>
        </w:rPr>
        <w:t>.</w:t>
      </w:r>
    </w:p>
    <w:p w:rsidR="002D355F" w:rsidRDefault="002D355F"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Pr="000463A1">
        <w:rPr>
          <w:rFonts w:ascii="PT Astra Serif" w:hAnsi="PT Astra Serif"/>
          <w:b/>
          <w:sz w:val="24"/>
          <w:szCs w:val="24"/>
        </w:rPr>
        <w:t xml:space="preserve">Реквизиты решения о комплексном развитии территории: </w:t>
      </w:r>
      <w:r w:rsidRPr="000463A1">
        <w:rPr>
          <w:rFonts w:ascii="PT Astra Serif" w:hAnsi="PT Astra Serif"/>
          <w:sz w:val="24"/>
          <w:szCs w:val="24"/>
        </w:rPr>
        <w:t xml:space="preserve">постановление администрации города </w:t>
      </w:r>
      <w:r w:rsidRPr="00AF23FB">
        <w:rPr>
          <w:rFonts w:ascii="PT Astra Serif" w:hAnsi="PT Astra Serif"/>
          <w:sz w:val="24"/>
          <w:szCs w:val="24"/>
        </w:rPr>
        <w:t xml:space="preserve">Тулы от </w:t>
      </w:r>
      <w:r w:rsidR="006411A8">
        <w:rPr>
          <w:rFonts w:ascii="PT Astra Serif" w:hAnsi="PT Astra Serif"/>
          <w:sz w:val="24"/>
          <w:szCs w:val="24"/>
        </w:rPr>
        <w:t>04.07.2025</w:t>
      </w:r>
      <w:r w:rsidRPr="00AF23FB">
        <w:rPr>
          <w:rFonts w:ascii="PT Astra Serif" w:hAnsi="PT Astra Serif"/>
          <w:sz w:val="24"/>
          <w:szCs w:val="24"/>
        </w:rPr>
        <w:t xml:space="preserve"> №</w:t>
      </w:r>
      <w:r w:rsidR="006411A8">
        <w:rPr>
          <w:rFonts w:ascii="PT Astra Serif" w:hAnsi="PT Astra Serif"/>
          <w:sz w:val="24"/>
          <w:szCs w:val="24"/>
        </w:rPr>
        <w:t>237</w:t>
      </w:r>
      <w:r w:rsidR="001D7767" w:rsidRPr="00AF23FB">
        <w:rPr>
          <w:rFonts w:ascii="PT Astra Serif" w:hAnsi="PT Astra Serif"/>
          <w:sz w:val="24"/>
          <w:szCs w:val="24"/>
        </w:rPr>
        <w:t xml:space="preserve"> </w:t>
      </w:r>
      <w:r w:rsidRPr="00AF23FB">
        <w:rPr>
          <w:rFonts w:ascii="PT Astra Serif" w:hAnsi="PT Astra Serif"/>
          <w:sz w:val="24"/>
          <w:szCs w:val="24"/>
        </w:rPr>
        <w:t xml:space="preserve">«О комплексном развитии </w:t>
      </w:r>
      <w:r w:rsidR="00C13519">
        <w:rPr>
          <w:rFonts w:ascii="PT Astra Serif" w:hAnsi="PT Astra Serif"/>
          <w:sz w:val="24"/>
          <w:szCs w:val="24"/>
        </w:rPr>
        <w:t xml:space="preserve">несмежных </w:t>
      </w:r>
      <w:r w:rsidRPr="00AF23FB">
        <w:rPr>
          <w:rFonts w:ascii="PT Astra Serif" w:hAnsi="PT Astra Serif"/>
          <w:sz w:val="24"/>
          <w:szCs w:val="24"/>
        </w:rPr>
        <w:t>территори</w:t>
      </w:r>
      <w:r w:rsidR="00C13519">
        <w:rPr>
          <w:rFonts w:ascii="PT Astra Serif" w:hAnsi="PT Astra Serif"/>
          <w:sz w:val="24"/>
          <w:szCs w:val="24"/>
        </w:rPr>
        <w:t>й</w:t>
      </w:r>
      <w:r w:rsidRPr="00AF23FB">
        <w:rPr>
          <w:rFonts w:ascii="PT Astra Serif" w:hAnsi="PT Astra Serif"/>
          <w:sz w:val="24"/>
          <w:szCs w:val="24"/>
        </w:rPr>
        <w:t xml:space="preserve"> жилой</w:t>
      </w:r>
      <w:r w:rsidR="001D7767" w:rsidRPr="00AF23FB">
        <w:rPr>
          <w:rFonts w:ascii="PT Astra Serif" w:hAnsi="PT Astra Serif"/>
          <w:sz w:val="24"/>
          <w:szCs w:val="24"/>
        </w:rPr>
        <w:t xml:space="preserve"> застройки</w:t>
      </w:r>
      <w:r w:rsidR="006411A8">
        <w:rPr>
          <w:rFonts w:ascii="PT Astra Serif" w:hAnsi="PT Astra Serif"/>
          <w:sz w:val="24"/>
          <w:szCs w:val="24"/>
        </w:rPr>
        <w:t xml:space="preserve"> в границах квартала, ограниченного улицами Курковая, Луначарского, Ствольная, набережная Дрейера и в районе улиц Октябрьская, Союзная, Тургеневская/Каминского, Пирогова</w:t>
      </w:r>
      <w:r w:rsidRPr="00AF23FB">
        <w:rPr>
          <w:rFonts w:ascii="PT Astra Serif" w:hAnsi="PT Astra Serif"/>
          <w:sz w:val="24"/>
          <w:szCs w:val="24"/>
        </w:rPr>
        <w:t>»</w:t>
      </w:r>
      <w:r w:rsidR="00770740">
        <w:rPr>
          <w:rFonts w:ascii="PT Astra Serif" w:hAnsi="PT Astra Serif"/>
          <w:sz w:val="24"/>
          <w:szCs w:val="24"/>
        </w:rPr>
        <w:t>.</w:t>
      </w:r>
    </w:p>
    <w:p w:rsidR="00B51C5A" w:rsidRDefault="003069BB" w:rsidP="00DC1E1F">
      <w:pPr>
        <w:autoSpaceDE w:val="0"/>
        <w:autoSpaceDN w:val="0"/>
        <w:adjustRightInd w:val="0"/>
        <w:spacing w:after="0" w:line="240" w:lineRule="auto"/>
        <w:ind w:firstLine="708"/>
        <w:jc w:val="both"/>
        <w:rPr>
          <w:rFonts w:ascii="PT Astra Serif" w:hAnsi="PT Astra Serif"/>
          <w:sz w:val="28"/>
          <w:szCs w:val="28"/>
          <w:lang w:eastAsia="ru-RU"/>
        </w:rPr>
      </w:pPr>
      <w:r w:rsidRPr="003938A9">
        <w:rPr>
          <w:rFonts w:ascii="PT Astra Serif" w:hAnsi="PT Astra Serif"/>
          <w:b/>
          <w:sz w:val="24"/>
          <w:szCs w:val="24"/>
        </w:rPr>
        <w:t xml:space="preserve">Основные сведения о </w:t>
      </w:r>
      <w:r w:rsidR="009B0909">
        <w:rPr>
          <w:rFonts w:ascii="PT Astra Serif" w:hAnsi="PT Astra Serif"/>
          <w:b/>
          <w:sz w:val="24"/>
          <w:szCs w:val="24"/>
        </w:rPr>
        <w:t xml:space="preserve">несмежных </w:t>
      </w:r>
      <w:r w:rsidRPr="003938A9">
        <w:rPr>
          <w:rFonts w:ascii="PT Astra Serif" w:hAnsi="PT Astra Serif"/>
          <w:b/>
          <w:sz w:val="24"/>
          <w:szCs w:val="24"/>
        </w:rPr>
        <w:t>территори</w:t>
      </w:r>
      <w:r w:rsidR="009B0909">
        <w:rPr>
          <w:rFonts w:ascii="PT Astra Serif" w:hAnsi="PT Astra Serif"/>
          <w:b/>
          <w:sz w:val="24"/>
          <w:szCs w:val="24"/>
        </w:rPr>
        <w:t>ях</w:t>
      </w:r>
      <w:r w:rsidRPr="003938A9">
        <w:rPr>
          <w:rFonts w:ascii="PT Astra Serif" w:hAnsi="PT Astra Serif"/>
          <w:b/>
          <w:sz w:val="24"/>
          <w:szCs w:val="24"/>
        </w:rPr>
        <w:t>, в отношении котор</w:t>
      </w:r>
      <w:r w:rsidR="009B0909">
        <w:rPr>
          <w:rFonts w:ascii="PT Astra Serif" w:hAnsi="PT Astra Serif"/>
          <w:b/>
          <w:sz w:val="24"/>
          <w:szCs w:val="24"/>
        </w:rPr>
        <w:t>ых</w:t>
      </w:r>
      <w:r w:rsidRPr="003938A9">
        <w:rPr>
          <w:rFonts w:ascii="PT Astra Serif" w:hAnsi="PT Astra Serif"/>
          <w:b/>
          <w:sz w:val="24"/>
          <w:szCs w:val="24"/>
        </w:rPr>
        <w:t xml:space="preserve"> заключается договор о комплексном развитии территории:</w:t>
      </w:r>
      <w:r w:rsidR="00DC1E1F" w:rsidRPr="00DC1E1F">
        <w:rPr>
          <w:rFonts w:ascii="PT Astra Serif" w:hAnsi="PT Astra Serif"/>
          <w:sz w:val="28"/>
          <w:szCs w:val="28"/>
          <w:lang w:eastAsia="ru-RU"/>
        </w:rPr>
        <w:t xml:space="preserve"> </w:t>
      </w:r>
    </w:p>
    <w:p w:rsidR="003069BB" w:rsidRPr="002F2520" w:rsidRDefault="00B37FBD" w:rsidP="00DC1E1F">
      <w:pPr>
        <w:autoSpaceDE w:val="0"/>
        <w:autoSpaceDN w:val="0"/>
        <w:adjustRightInd w:val="0"/>
        <w:spacing w:after="0" w:line="240" w:lineRule="auto"/>
        <w:ind w:firstLine="708"/>
        <w:jc w:val="both"/>
        <w:rPr>
          <w:rFonts w:ascii="PT Astra Serif" w:hAnsi="PT Astra Serif"/>
          <w:sz w:val="24"/>
          <w:szCs w:val="24"/>
        </w:rPr>
      </w:pPr>
      <w:r w:rsidRPr="002F2520">
        <w:rPr>
          <w:rFonts w:ascii="PT Astra Serif" w:hAnsi="PT Astra Serif"/>
          <w:sz w:val="24"/>
          <w:szCs w:val="24"/>
          <w:lang w:val="en-US" w:eastAsia="ru-RU"/>
        </w:rPr>
        <w:t>I</w:t>
      </w:r>
      <w:r w:rsidR="002F2520" w:rsidRPr="002F2520">
        <w:rPr>
          <w:rFonts w:ascii="PT Astra Serif" w:hAnsi="PT Astra Serif"/>
          <w:sz w:val="24"/>
          <w:szCs w:val="24"/>
          <w:lang w:eastAsia="ru-RU"/>
        </w:rPr>
        <w:t>.</w:t>
      </w:r>
      <w:r w:rsidRPr="002F2520">
        <w:rPr>
          <w:rFonts w:ascii="PT Astra Serif" w:hAnsi="PT Astra Serif"/>
          <w:sz w:val="24"/>
          <w:szCs w:val="24"/>
          <w:lang w:eastAsia="ru-RU"/>
        </w:rPr>
        <w:t xml:space="preserve"> </w:t>
      </w:r>
      <w:r w:rsidR="002F2520" w:rsidRPr="002F2520">
        <w:rPr>
          <w:rFonts w:ascii="PT Astra Serif" w:hAnsi="PT Astra Serif"/>
          <w:sz w:val="24"/>
          <w:szCs w:val="24"/>
          <w:lang w:eastAsia="ru-RU"/>
        </w:rPr>
        <w:t>Территории</w:t>
      </w:r>
      <w:r w:rsidR="00DC1E1F" w:rsidRPr="002F2520">
        <w:rPr>
          <w:rFonts w:ascii="PT Astra Serif" w:hAnsi="PT Astra Serif"/>
          <w:sz w:val="24"/>
          <w:szCs w:val="24"/>
          <w:lang w:eastAsia="ru-RU"/>
        </w:rPr>
        <w:t xml:space="preserve"> </w:t>
      </w:r>
      <w:r w:rsidR="00DC1E1F" w:rsidRPr="002F2520">
        <w:rPr>
          <w:rFonts w:ascii="PT Astra Serif" w:hAnsi="PT Astra Serif"/>
          <w:sz w:val="24"/>
          <w:szCs w:val="24"/>
        </w:rPr>
        <w:t xml:space="preserve">в границах квартала, ограниченного улицами </w:t>
      </w:r>
      <w:r w:rsidR="00770740" w:rsidRPr="002F2520">
        <w:rPr>
          <w:rFonts w:ascii="PT Astra Serif" w:hAnsi="PT Astra Serif"/>
          <w:sz w:val="24"/>
          <w:szCs w:val="24"/>
        </w:rPr>
        <w:t>Курковая, Луначарского, Ствольная, набережная Дрейера</w:t>
      </w:r>
      <w:r w:rsidR="002F2520" w:rsidRPr="002F2520">
        <w:rPr>
          <w:rFonts w:ascii="PT Astra Serif" w:hAnsi="PT Astra Serif"/>
          <w:sz w:val="24"/>
          <w:szCs w:val="24"/>
        </w:rPr>
        <w:t xml:space="preserve"> (Территория 1 – площадь 21039</w:t>
      </w:r>
      <w:r w:rsidR="002F2520">
        <w:rPr>
          <w:rFonts w:ascii="PT Astra Serif" w:hAnsi="PT Astra Serif"/>
          <w:sz w:val="24"/>
          <w:szCs w:val="24"/>
        </w:rPr>
        <w:t>,</w:t>
      </w:r>
      <w:r w:rsidR="002F2520" w:rsidRPr="002F2520">
        <w:rPr>
          <w:rFonts w:ascii="PT Astra Serif" w:hAnsi="PT Astra Serif"/>
          <w:sz w:val="24"/>
          <w:szCs w:val="24"/>
        </w:rPr>
        <w:t>15 кв.</w:t>
      </w:r>
      <w:r w:rsidR="002F2520">
        <w:rPr>
          <w:rFonts w:ascii="PT Astra Serif" w:hAnsi="PT Astra Serif"/>
          <w:sz w:val="24"/>
          <w:szCs w:val="24"/>
        </w:rPr>
        <w:t xml:space="preserve"> </w:t>
      </w:r>
      <w:r w:rsidR="002F2520" w:rsidRPr="002F2520">
        <w:rPr>
          <w:rFonts w:ascii="PT Astra Serif" w:hAnsi="PT Astra Serif"/>
          <w:sz w:val="24"/>
          <w:szCs w:val="24"/>
        </w:rPr>
        <w:t>м, Территория 2 – площадь 1617,84 кв.м)</w:t>
      </w:r>
      <w:r w:rsidR="00B51C5A" w:rsidRPr="002F2520">
        <w:rPr>
          <w:rFonts w:ascii="PT Astra Serif" w:hAnsi="PT Astra Serif"/>
          <w:sz w:val="24"/>
          <w:szCs w:val="24"/>
        </w:rPr>
        <w:t>;</w:t>
      </w:r>
    </w:p>
    <w:p w:rsidR="00B51C5A" w:rsidRDefault="00B51C5A"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lang w:val="en-US"/>
        </w:rPr>
        <w:t>II</w:t>
      </w:r>
      <w:r w:rsidR="002F2520">
        <w:rPr>
          <w:rFonts w:ascii="PT Astra Serif" w:hAnsi="PT Astra Serif"/>
          <w:sz w:val="24"/>
          <w:szCs w:val="24"/>
        </w:rPr>
        <w:t>.</w:t>
      </w:r>
      <w:r w:rsidRPr="00B51C5A">
        <w:rPr>
          <w:rFonts w:ascii="PT Astra Serif" w:hAnsi="PT Astra Serif"/>
          <w:sz w:val="24"/>
          <w:szCs w:val="24"/>
        </w:rPr>
        <w:t xml:space="preserve"> </w:t>
      </w:r>
      <w:r w:rsidR="002F2520">
        <w:rPr>
          <w:rFonts w:ascii="PT Astra Serif" w:hAnsi="PT Astra Serif"/>
          <w:sz w:val="24"/>
          <w:szCs w:val="24"/>
        </w:rPr>
        <w:t>Т</w:t>
      </w:r>
      <w:r>
        <w:rPr>
          <w:rFonts w:ascii="PT Astra Serif" w:hAnsi="PT Astra Serif"/>
          <w:sz w:val="24"/>
          <w:szCs w:val="24"/>
        </w:rPr>
        <w:t>ерритория в районе улицы Октябрьская</w:t>
      </w:r>
      <w:r w:rsidR="002F2520">
        <w:rPr>
          <w:rFonts w:ascii="PT Astra Serif" w:hAnsi="PT Astra Serif"/>
          <w:sz w:val="24"/>
          <w:szCs w:val="24"/>
        </w:rPr>
        <w:t>. Площадь – 1260,55 кв. м</w:t>
      </w:r>
      <w:r>
        <w:rPr>
          <w:rFonts w:ascii="PT Astra Serif" w:hAnsi="PT Astra Serif"/>
          <w:sz w:val="24"/>
          <w:szCs w:val="24"/>
        </w:rPr>
        <w:t>;</w:t>
      </w:r>
    </w:p>
    <w:p w:rsidR="002F2520" w:rsidRPr="002F2520" w:rsidRDefault="00B51C5A" w:rsidP="002F2520">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lang w:val="en-US"/>
        </w:rPr>
        <w:t>III</w:t>
      </w:r>
      <w:r w:rsidR="002F2520">
        <w:rPr>
          <w:rFonts w:ascii="PT Astra Serif" w:hAnsi="PT Astra Serif"/>
          <w:sz w:val="24"/>
          <w:szCs w:val="24"/>
        </w:rPr>
        <w:t>. Территории</w:t>
      </w:r>
      <w:r>
        <w:rPr>
          <w:rFonts w:ascii="PT Astra Serif" w:hAnsi="PT Astra Serif"/>
          <w:sz w:val="24"/>
          <w:szCs w:val="24"/>
        </w:rPr>
        <w:t xml:space="preserve"> в районе улицы Союзная</w:t>
      </w:r>
      <w:r w:rsidR="002F2520">
        <w:rPr>
          <w:rFonts w:ascii="PT Astra Serif" w:hAnsi="PT Astra Serif"/>
          <w:sz w:val="24"/>
          <w:szCs w:val="24"/>
        </w:rPr>
        <w:t xml:space="preserve"> </w:t>
      </w:r>
      <w:r w:rsidR="002F2520" w:rsidRPr="002F2520">
        <w:rPr>
          <w:rFonts w:ascii="PT Astra Serif" w:hAnsi="PT Astra Serif"/>
          <w:sz w:val="24"/>
          <w:szCs w:val="24"/>
        </w:rPr>
        <w:t xml:space="preserve">(Территория 1 – площадь </w:t>
      </w:r>
      <w:r w:rsidR="002F2520">
        <w:rPr>
          <w:rFonts w:ascii="PT Astra Serif" w:hAnsi="PT Astra Serif"/>
          <w:sz w:val="24"/>
          <w:szCs w:val="24"/>
        </w:rPr>
        <w:t>921,79</w:t>
      </w:r>
      <w:r w:rsidR="002F2520" w:rsidRPr="002F2520">
        <w:rPr>
          <w:rFonts w:ascii="PT Astra Serif" w:hAnsi="PT Astra Serif"/>
          <w:sz w:val="24"/>
          <w:szCs w:val="24"/>
        </w:rPr>
        <w:t xml:space="preserve"> кв.</w:t>
      </w:r>
      <w:r w:rsidR="002F2520">
        <w:rPr>
          <w:rFonts w:ascii="PT Astra Serif" w:hAnsi="PT Astra Serif"/>
          <w:sz w:val="24"/>
          <w:szCs w:val="24"/>
        </w:rPr>
        <w:t xml:space="preserve"> </w:t>
      </w:r>
      <w:r w:rsidR="002F2520" w:rsidRPr="002F2520">
        <w:rPr>
          <w:rFonts w:ascii="PT Astra Serif" w:hAnsi="PT Astra Serif"/>
          <w:sz w:val="24"/>
          <w:szCs w:val="24"/>
        </w:rPr>
        <w:t xml:space="preserve">м, Территория 2 – площадь </w:t>
      </w:r>
      <w:r w:rsidR="002F2520">
        <w:rPr>
          <w:rFonts w:ascii="PT Astra Serif" w:hAnsi="PT Astra Serif"/>
          <w:sz w:val="24"/>
          <w:szCs w:val="24"/>
        </w:rPr>
        <w:t>752,92</w:t>
      </w:r>
      <w:r w:rsidR="002F2520" w:rsidRPr="002F2520">
        <w:rPr>
          <w:rFonts w:ascii="PT Astra Serif" w:hAnsi="PT Astra Serif"/>
          <w:sz w:val="24"/>
          <w:szCs w:val="24"/>
        </w:rPr>
        <w:t xml:space="preserve"> кв.м);</w:t>
      </w:r>
    </w:p>
    <w:p w:rsidR="00B51C5A" w:rsidRDefault="00B51C5A"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lang w:val="en-US"/>
        </w:rPr>
        <w:t>IV</w:t>
      </w:r>
      <w:r w:rsidR="008A14B9">
        <w:rPr>
          <w:rFonts w:ascii="PT Astra Serif" w:hAnsi="PT Astra Serif"/>
          <w:sz w:val="24"/>
          <w:szCs w:val="24"/>
        </w:rPr>
        <w:t>. Т</w:t>
      </w:r>
      <w:r>
        <w:rPr>
          <w:rFonts w:ascii="PT Astra Serif" w:hAnsi="PT Astra Serif"/>
          <w:sz w:val="24"/>
          <w:szCs w:val="24"/>
        </w:rPr>
        <w:t>ерритория в районе улиц Тургеневская/Каминского</w:t>
      </w:r>
      <w:r w:rsidR="008A14B9">
        <w:rPr>
          <w:rFonts w:ascii="PT Astra Serif" w:hAnsi="PT Astra Serif"/>
          <w:sz w:val="24"/>
          <w:szCs w:val="24"/>
        </w:rPr>
        <w:t>. Площадь – 675,10 кв. м</w:t>
      </w:r>
      <w:r>
        <w:rPr>
          <w:rFonts w:ascii="PT Astra Serif" w:hAnsi="PT Astra Serif"/>
          <w:sz w:val="24"/>
          <w:szCs w:val="24"/>
        </w:rPr>
        <w:t>;</w:t>
      </w:r>
    </w:p>
    <w:p w:rsidR="00B51C5A" w:rsidRPr="00B51C5A" w:rsidRDefault="00B51C5A"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lang w:val="en-US"/>
        </w:rPr>
        <w:t>V</w:t>
      </w:r>
      <w:r w:rsidR="008A14B9">
        <w:rPr>
          <w:rFonts w:ascii="PT Astra Serif" w:hAnsi="PT Astra Serif"/>
          <w:sz w:val="24"/>
          <w:szCs w:val="24"/>
        </w:rPr>
        <w:t>. Т</w:t>
      </w:r>
      <w:r>
        <w:rPr>
          <w:rFonts w:ascii="PT Astra Serif" w:hAnsi="PT Astra Serif"/>
          <w:sz w:val="24"/>
          <w:szCs w:val="24"/>
        </w:rPr>
        <w:t>ерритория в районе улицы Пирогова</w:t>
      </w:r>
      <w:r w:rsidR="008A14B9">
        <w:rPr>
          <w:rFonts w:ascii="PT Astra Serif" w:hAnsi="PT Astra Serif"/>
          <w:sz w:val="24"/>
          <w:szCs w:val="24"/>
        </w:rPr>
        <w:t>. Площадь – 802,70 кв. м</w:t>
      </w:r>
      <w:r w:rsidR="001D4941">
        <w:rPr>
          <w:rFonts w:ascii="PT Astra Serif" w:hAnsi="PT Astra Serif"/>
          <w:sz w:val="24"/>
          <w:szCs w:val="24"/>
        </w:rPr>
        <w:t>.</w:t>
      </w:r>
    </w:p>
    <w:p w:rsidR="00DC1E1F" w:rsidRPr="00DC1E1F" w:rsidRDefault="00DC1E1F" w:rsidP="00DC1E1F">
      <w:pPr>
        <w:pStyle w:val="ab"/>
        <w:ind w:firstLine="709"/>
        <w:jc w:val="both"/>
        <w:rPr>
          <w:rFonts w:ascii="PT Astra Serif" w:hAnsi="PT Astra Serif" w:cs="Times New Roman"/>
          <w:sz w:val="24"/>
          <w:szCs w:val="24"/>
        </w:rPr>
      </w:pPr>
      <w:r w:rsidRPr="00DC1E1F">
        <w:rPr>
          <w:rFonts w:ascii="PT Astra Serif" w:hAnsi="PT Astra Serif" w:cs="Times New Roman"/>
          <w:sz w:val="24"/>
          <w:szCs w:val="24"/>
        </w:rPr>
        <w:t>Основные виды разрешенного использования земельных участков и объектов</w:t>
      </w:r>
      <w:r>
        <w:rPr>
          <w:rFonts w:ascii="PT Astra Serif" w:hAnsi="PT Astra Serif" w:cs="Times New Roman"/>
          <w:sz w:val="24"/>
          <w:szCs w:val="24"/>
        </w:rPr>
        <w:t xml:space="preserve"> </w:t>
      </w:r>
      <w:r w:rsidRPr="00DC1E1F">
        <w:rPr>
          <w:rFonts w:ascii="PT Astra Serif" w:hAnsi="PT Astra Serif" w:cs="Times New Roman"/>
          <w:sz w:val="24"/>
          <w:szCs w:val="24"/>
        </w:rPr>
        <w:t>капитального строительства, которые могут быть выбраны</w:t>
      </w:r>
      <w:r>
        <w:rPr>
          <w:rFonts w:ascii="PT Astra Serif" w:hAnsi="PT Astra Serif" w:cs="Times New Roman"/>
          <w:sz w:val="24"/>
          <w:szCs w:val="24"/>
        </w:rPr>
        <w:t xml:space="preserve"> </w:t>
      </w:r>
      <w:r w:rsidRPr="00DC1E1F">
        <w:rPr>
          <w:rFonts w:ascii="PT Astra Serif" w:hAnsi="PT Astra Serif" w:cs="Times New Roman"/>
          <w:sz w:val="24"/>
          <w:szCs w:val="24"/>
        </w:rPr>
        <w:t xml:space="preserve">при реализации решения </w:t>
      </w:r>
      <w:r w:rsidR="005A0F15">
        <w:rPr>
          <w:rFonts w:ascii="PT Astra Serif" w:hAnsi="PT Astra Serif" w:cs="Times New Roman"/>
          <w:sz w:val="24"/>
          <w:szCs w:val="24"/>
        </w:rPr>
        <w:br/>
      </w:r>
      <w:r w:rsidRPr="00DC1E1F">
        <w:rPr>
          <w:rFonts w:ascii="PT Astra Serif" w:hAnsi="PT Astra Serif" w:cs="Times New Roman"/>
          <w:sz w:val="24"/>
          <w:szCs w:val="24"/>
        </w:rPr>
        <w:t>о комплексном развитии территории жилой застройки и предельные параметры разрешенного строительства, реконструкции объектов капитального строительства.</w:t>
      </w:r>
    </w:p>
    <w:p w:rsidR="00DC1E1F" w:rsidRDefault="00DC1E1F" w:rsidP="00DC1E1F">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 xml:space="preserve">Основные виды разрешенного использования земельных </w:t>
      </w:r>
      <w:r w:rsidR="009B0909" w:rsidRPr="00DC1E1F">
        <w:rPr>
          <w:rFonts w:ascii="PT Astra Serif" w:hAnsi="PT Astra Serif"/>
          <w:sz w:val="24"/>
          <w:szCs w:val="24"/>
        </w:rPr>
        <w:t>участков</w:t>
      </w:r>
      <w:r w:rsidR="00D60518">
        <w:rPr>
          <w:rFonts w:ascii="PT Astra Serif" w:hAnsi="PT Astra Serif"/>
          <w:sz w:val="24"/>
          <w:szCs w:val="24"/>
        </w:rPr>
        <w:t xml:space="preserve"> и объектов капитального строительства</w:t>
      </w:r>
      <w:r w:rsidR="009B0909">
        <w:rPr>
          <w:rFonts w:ascii="PT Astra Serif" w:hAnsi="PT Astra Serif"/>
          <w:sz w:val="24"/>
          <w:szCs w:val="24"/>
        </w:rPr>
        <w:t xml:space="preserve"> </w:t>
      </w:r>
      <w:r w:rsidR="009B0909" w:rsidRPr="001D4941">
        <w:rPr>
          <w:rFonts w:ascii="PT Astra Serif" w:hAnsi="PT Astra Serif"/>
          <w:sz w:val="24"/>
          <w:szCs w:val="24"/>
        </w:rPr>
        <w:t>Территории</w:t>
      </w:r>
      <w:r w:rsidR="009B0909">
        <w:rPr>
          <w:rFonts w:ascii="PT Astra Serif" w:hAnsi="PT Astra Serif"/>
          <w:sz w:val="24"/>
          <w:szCs w:val="24"/>
        </w:rPr>
        <w:t xml:space="preserve"> </w:t>
      </w:r>
      <w:r w:rsidR="004E47D5">
        <w:rPr>
          <w:rFonts w:ascii="PT Astra Serif" w:hAnsi="PT Astra Serif"/>
          <w:sz w:val="28"/>
          <w:szCs w:val="28"/>
          <w:lang w:val="en-US" w:eastAsia="ru-RU"/>
        </w:rPr>
        <w:t>I</w:t>
      </w:r>
      <w:r w:rsidRPr="00DC1E1F">
        <w:rPr>
          <w:rFonts w:ascii="PT Astra Serif" w:hAnsi="PT Astra Serif"/>
          <w:sz w:val="24"/>
          <w:szCs w:val="24"/>
        </w:rPr>
        <w:t>:</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«среднеэтажная жилая застройка»;</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«многоэтажная жилая застройка (высотная застройка)»;</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«предоставление коммунальных услуг»;</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«амбулаторно-поликлиническое обслуживание»;</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«дошкольное, начальное и среднее общее образование»;</w:t>
      </w:r>
    </w:p>
    <w:p w:rsidR="001A1AEC"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«улично-дорожная сеть»;</w:t>
      </w:r>
    </w:p>
    <w:p w:rsidR="00E00FFD" w:rsidRDefault="001A1AEC"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«благоустройство территории»</w:t>
      </w:r>
      <w:r w:rsidR="00E00FFD">
        <w:rPr>
          <w:rFonts w:ascii="PT Astra Serif" w:hAnsi="PT Astra Serif"/>
          <w:sz w:val="24"/>
          <w:szCs w:val="24"/>
        </w:rPr>
        <w:t>;</w:t>
      </w:r>
    </w:p>
    <w:p w:rsidR="00E00FFD"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«обеспечение занятий спортом в помещениях»;</w:t>
      </w:r>
    </w:p>
    <w:p w:rsidR="001A1AEC" w:rsidRDefault="00E00FFD"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«площадка для занятий спортом»</w:t>
      </w:r>
      <w:r w:rsidR="001A1AEC">
        <w:rPr>
          <w:rFonts w:ascii="PT Astra Serif" w:hAnsi="PT Astra Serif"/>
          <w:sz w:val="24"/>
          <w:szCs w:val="24"/>
        </w:rPr>
        <w:t>.</w:t>
      </w:r>
    </w:p>
    <w:p w:rsidR="001D4941" w:rsidRPr="001D4941" w:rsidRDefault="001D4941" w:rsidP="00DC1E1F">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lang w:val="en-US"/>
        </w:rPr>
        <w:t>II</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III</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IV</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V</w:t>
      </w:r>
      <w:r>
        <w:rPr>
          <w:rFonts w:ascii="PT Astra Serif" w:hAnsi="PT Astra Serif"/>
          <w:sz w:val="24"/>
          <w:szCs w:val="24"/>
        </w:rPr>
        <w:t xml:space="preserve">, территории объектов культурного наследия – регламенты </w:t>
      </w:r>
      <w:r w:rsidR="003A5B80">
        <w:rPr>
          <w:rFonts w:ascii="PT Astra Serif" w:hAnsi="PT Astra Serif"/>
          <w:sz w:val="24"/>
          <w:szCs w:val="24"/>
        </w:rPr>
        <w:br/>
      </w:r>
      <w:r>
        <w:rPr>
          <w:rFonts w:ascii="PT Astra Serif" w:hAnsi="PT Astra Serif"/>
          <w:sz w:val="24"/>
          <w:szCs w:val="24"/>
        </w:rPr>
        <w:t xml:space="preserve">не распространяются. </w:t>
      </w:r>
    </w:p>
    <w:p w:rsidR="00DC1E1F" w:rsidRPr="00DC1E1F" w:rsidRDefault="00DC1E1F" w:rsidP="00DC1E1F">
      <w:pPr>
        <w:pStyle w:val="ab"/>
        <w:ind w:firstLine="708"/>
        <w:jc w:val="both"/>
        <w:rPr>
          <w:rFonts w:ascii="PT Astra Serif" w:hAnsi="PT Astra Serif" w:cs="Times New Roman"/>
          <w:sz w:val="24"/>
          <w:szCs w:val="24"/>
        </w:rPr>
      </w:pPr>
      <w:r w:rsidRPr="00DC1E1F">
        <w:rPr>
          <w:rFonts w:ascii="PT Astra Serif" w:hAnsi="PT Astra Serif"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9B0909">
        <w:rPr>
          <w:rFonts w:ascii="PT Astra Serif" w:hAnsi="PT Astra Serif" w:cs="Times New Roman"/>
          <w:sz w:val="24"/>
          <w:szCs w:val="24"/>
        </w:rPr>
        <w:t xml:space="preserve"> Территории </w:t>
      </w:r>
      <w:r w:rsidR="004E47D5">
        <w:rPr>
          <w:rFonts w:ascii="PT Astra Serif" w:hAnsi="PT Astra Serif"/>
          <w:sz w:val="28"/>
          <w:szCs w:val="28"/>
          <w:lang w:val="en-US" w:eastAsia="ru-RU"/>
        </w:rPr>
        <w:t>I</w:t>
      </w:r>
      <w:r w:rsidRPr="00DC1E1F">
        <w:rPr>
          <w:rFonts w:ascii="PT Astra Serif" w:hAnsi="PT Astra Serif" w:cs="Times New Roman"/>
          <w:sz w:val="24"/>
          <w:szCs w:val="24"/>
        </w:rPr>
        <w:t>:</w:t>
      </w:r>
    </w:p>
    <w:p w:rsidR="00770740" w:rsidRPr="00770740" w:rsidRDefault="00600B93" w:rsidP="00770740">
      <w:pPr>
        <w:pStyle w:val="ab"/>
        <w:ind w:firstLine="708"/>
        <w:jc w:val="both"/>
        <w:rPr>
          <w:rFonts w:ascii="PT Astra Serif" w:hAnsi="PT Astra Serif" w:cs="Times New Roman"/>
          <w:sz w:val="24"/>
          <w:szCs w:val="24"/>
        </w:rPr>
      </w:pPr>
      <w:r>
        <w:rPr>
          <w:rFonts w:ascii="PT Astra Serif" w:hAnsi="PT Astra Serif" w:cs="Times New Roman"/>
          <w:sz w:val="24"/>
          <w:szCs w:val="24"/>
        </w:rPr>
        <w:t>- </w:t>
      </w:r>
      <w:r w:rsidR="00770740" w:rsidRPr="00770740">
        <w:rPr>
          <w:rFonts w:ascii="PT Astra Serif" w:hAnsi="PT Astra Serif" w:cs="Times New Roman"/>
          <w:sz w:val="24"/>
          <w:szCs w:val="24"/>
        </w:rPr>
        <w:t xml:space="preserve">предельные (минимальные и (или) максимальные) размеры земельных участков </w:t>
      </w:r>
      <w:r w:rsidR="005A0F15">
        <w:rPr>
          <w:rFonts w:ascii="PT Astra Serif" w:hAnsi="PT Astra Serif" w:cs="Times New Roman"/>
          <w:sz w:val="24"/>
          <w:szCs w:val="24"/>
        </w:rPr>
        <w:br/>
      </w:r>
      <w:r w:rsidR="00770740" w:rsidRPr="00770740">
        <w:rPr>
          <w:rFonts w:ascii="PT Astra Serif" w:hAnsi="PT Astra Serif" w:cs="Times New Roman"/>
          <w:sz w:val="24"/>
          <w:szCs w:val="24"/>
        </w:rPr>
        <w:t>не подлежат установлению;</w:t>
      </w:r>
    </w:p>
    <w:p w:rsidR="00770740" w:rsidRPr="00770740" w:rsidRDefault="00770740" w:rsidP="00770740">
      <w:pPr>
        <w:pStyle w:val="ab"/>
        <w:ind w:firstLine="708"/>
        <w:jc w:val="both"/>
        <w:rPr>
          <w:rFonts w:ascii="PT Astra Serif" w:hAnsi="PT Astra Serif" w:cs="Times New Roman"/>
          <w:sz w:val="24"/>
          <w:szCs w:val="24"/>
        </w:rPr>
      </w:pPr>
      <w:r w:rsidRPr="00770740">
        <w:rPr>
          <w:rFonts w:ascii="PT Astra Serif" w:hAnsi="PT Astra Serif" w:cs="Times New Roman"/>
          <w:sz w:val="24"/>
          <w:szCs w:val="24"/>
        </w:rPr>
        <w:t>- минимальные отступы от границ земельных участков не подлежат установлению;</w:t>
      </w:r>
    </w:p>
    <w:p w:rsidR="00770740" w:rsidRPr="00770740" w:rsidRDefault="00770740" w:rsidP="00770740">
      <w:pPr>
        <w:pStyle w:val="ab"/>
        <w:ind w:firstLine="708"/>
        <w:jc w:val="both"/>
        <w:rPr>
          <w:rFonts w:ascii="PT Astra Serif" w:hAnsi="PT Astra Serif" w:cs="Times New Roman"/>
          <w:sz w:val="24"/>
          <w:szCs w:val="24"/>
        </w:rPr>
      </w:pPr>
      <w:r w:rsidRPr="00770740">
        <w:rPr>
          <w:rFonts w:ascii="PT Astra Serif" w:hAnsi="PT Astra Serif" w:cs="Times New Roman"/>
          <w:sz w:val="24"/>
          <w:szCs w:val="24"/>
        </w:rPr>
        <w:t>- предельная высота зданий, ст</w:t>
      </w:r>
      <w:r w:rsidR="00600B93">
        <w:rPr>
          <w:rFonts w:ascii="PT Astra Serif" w:hAnsi="PT Astra Serif" w:cs="Times New Roman"/>
          <w:sz w:val="24"/>
          <w:szCs w:val="24"/>
        </w:rPr>
        <w:t>роений, сооружений - не более 34</w:t>
      </w:r>
      <w:r w:rsidRPr="00770740">
        <w:rPr>
          <w:rFonts w:ascii="PT Astra Serif" w:hAnsi="PT Astra Serif" w:cs="Times New Roman"/>
          <w:sz w:val="24"/>
          <w:szCs w:val="24"/>
        </w:rPr>
        <w:t xml:space="preserve"> м;</w:t>
      </w:r>
    </w:p>
    <w:p w:rsidR="00770740" w:rsidRPr="00770740" w:rsidRDefault="00770740" w:rsidP="00770740">
      <w:pPr>
        <w:pStyle w:val="ab"/>
        <w:ind w:firstLine="708"/>
        <w:jc w:val="both"/>
        <w:rPr>
          <w:rFonts w:ascii="PT Astra Serif" w:hAnsi="PT Astra Serif" w:cs="Times New Roman"/>
          <w:sz w:val="24"/>
          <w:szCs w:val="24"/>
        </w:rPr>
      </w:pPr>
      <w:r w:rsidRPr="00770740">
        <w:rPr>
          <w:rFonts w:ascii="PT Astra Serif" w:hAnsi="PT Astra Serif" w:cs="Times New Roman"/>
          <w:sz w:val="24"/>
          <w:szCs w:val="24"/>
        </w:rPr>
        <w:t>- максимальный коэффициент застройки в границах террит</w:t>
      </w:r>
      <w:r w:rsidR="00DE172C">
        <w:rPr>
          <w:rFonts w:ascii="PT Astra Serif" w:hAnsi="PT Astra Serif" w:cs="Times New Roman"/>
          <w:sz w:val="24"/>
          <w:szCs w:val="24"/>
        </w:rPr>
        <w:t>ории комплексного развития - 0,6</w:t>
      </w:r>
      <w:r w:rsidRPr="00770740">
        <w:rPr>
          <w:rFonts w:ascii="PT Astra Serif" w:hAnsi="PT Astra Serif" w:cs="Times New Roman"/>
          <w:sz w:val="24"/>
          <w:szCs w:val="24"/>
        </w:rPr>
        <w:t>;</w:t>
      </w:r>
    </w:p>
    <w:p w:rsidR="00770740" w:rsidRPr="00770740" w:rsidRDefault="00770740" w:rsidP="00770740">
      <w:pPr>
        <w:pStyle w:val="ab"/>
        <w:ind w:firstLine="708"/>
        <w:jc w:val="both"/>
        <w:rPr>
          <w:rFonts w:ascii="PT Astra Serif" w:hAnsi="PT Astra Serif" w:cs="Times New Roman"/>
          <w:sz w:val="24"/>
          <w:szCs w:val="24"/>
        </w:rPr>
      </w:pPr>
      <w:r w:rsidRPr="00770740">
        <w:rPr>
          <w:rFonts w:ascii="PT Astra Serif" w:hAnsi="PT Astra Serif" w:cs="Times New Roman"/>
          <w:sz w:val="24"/>
          <w:szCs w:val="24"/>
        </w:rPr>
        <w:t>- максимальный коэффициент плотности застройки в границах терр</w:t>
      </w:r>
      <w:r w:rsidR="00DE172C">
        <w:rPr>
          <w:rFonts w:ascii="PT Astra Serif" w:hAnsi="PT Astra Serif" w:cs="Times New Roman"/>
          <w:sz w:val="24"/>
          <w:szCs w:val="24"/>
        </w:rPr>
        <w:t>итории комплексного развития - 4</w:t>
      </w:r>
      <w:r w:rsidRPr="00770740">
        <w:rPr>
          <w:rFonts w:ascii="PT Astra Serif" w:hAnsi="PT Astra Serif" w:cs="Times New Roman"/>
          <w:sz w:val="24"/>
          <w:szCs w:val="24"/>
        </w:rPr>
        <w:t>,0;</w:t>
      </w:r>
    </w:p>
    <w:p w:rsidR="00217104" w:rsidRDefault="00770740" w:rsidP="00770740">
      <w:pPr>
        <w:pStyle w:val="ab"/>
        <w:ind w:firstLine="708"/>
        <w:jc w:val="both"/>
        <w:rPr>
          <w:rFonts w:ascii="PT Astra Serif" w:hAnsi="PT Astra Serif" w:cs="Times New Roman"/>
          <w:sz w:val="24"/>
          <w:szCs w:val="24"/>
        </w:rPr>
      </w:pPr>
      <w:r w:rsidRPr="00770740">
        <w:rPr>
          <w:rFonts w:ascii="PT Astra Serif" w:hAnsi="PT Astra Serif" w:cs="Times New Roman"/>
          <w:sz w:val="24"/>
          <w:szCs w:val="24"/>
        </w:rPr>
        <w:lastRenderedPageBreak/>
        <w:t>- минимальное количество машино-мест для хранения индивидуального автомобильного транспорта для жилой застройки на 1 квартиру - 0,4 машино-места.</w:t>
      </w:r>
    </w:p>
    <w:p w:rsidR="001D4941" w:rsidRPr="00DC1E1F" w:rsidRDefault="001D4941" w:rsidP="00770740">
      <w:pPr>
        <w:pStyle w:val="ab"/>
        <w:ind w:firstLine="708"/>
        <w:jc w:val="both"/>
        <w:rPr>
          <w:rFonts w:ascii="PT Astra Serif" w:hAnsi="PT Astra Serif" w:cs="Times New Roman"/>
          <w:sz w:val="24"/>
          <w:szCs w:val="24"/>
        </w:rPr>
      </w:pPr>
      <w:r>
        <w:rPr>
          <w:rFonts w:ascii="PT Astra Serif" w:hAnsi="PT Astra Serif"/>
          <w:sz w:val="24"/>
          <w:szCs w:val="24"/>
          <w:lang w:val="en-US"/>
        </w:rPr>
        <w:t>II</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III</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IV</w:t>
      </w:r>
      <w:r>
        <w:rPr>
          <w:rFonts w:ascii="PT Astra Serif" w:hAnsi="PT Astra Serif"/>
          <w:sz w:val="24"/>
          <w:szCs w:val="24"/>
        </w:rPr>
        <w:t>,</w:t>
      </w:r>
      <w:r w:rsidRPr="001D4941">
        <w:rPr>
          <w:rFonts w:ascii="PT Astra Serif" w:hAnsi="PT Astra Serif"/>
          <w:sz w:val="24"/>
          <w:szCs w:val="24"/>
        </w:rPr>
        <w:t xml:space="preserve"> </w:t>
      </w:r>
      <w:r>
        <w:rPr>
          <w:rFonts w:ascii="PT Astra Serif" w:hAnsi="PT Astra Serif"/>
          <w:sz w:val="24"/>
          <w:szCs w:val="24"/>
          <w:lang w:val="en-US"/>
        </w:rPr>
        <w:t>V</w:t>
      </w:r>
      <w:r>
        <w:rPr>
          <w:rFonts w:ascii="PT Astra Serif" w:hAnsi="PT Astra Serif"/>
          <w:sz w:val="24"/>
          <w:szCs w:val="24"/>
        </w:rPr>
        <w:t xml:space="preserve">, территории объектов культурного наследия – регламенты </w:t>
      </w:r>
      <w:r w:rsidR="003A5B80">
        <w:rPr>
          <w:rFonts w:ascii="PT Astra Serif" w:hAnsi="PT Astra Serif"/>
          <w:sz w:val="24"/>
          <w:szCs w:val="24"/>
        </w:rPr>
        <w:br/>
      </w:r>
      <w:r>
        <w:rPr>
          <w:rFonts w:ascii="PT Astra Serif" w:hAnsi="PT Astra Serif"/>
          <w:sz w:val="24"/>
          <w:szCs w:val="24"/>
        </w:rPr>
        <w:t>не распространяются.</w:t>
      </w:r>
    </w:p>
    <w:p w:rsidR="00317EBD" w:rsidRPr="00E00FFD" w:rsidRDefault="00FD48C6" w:rsidP="006B3555">
      <w:pPr>
        <w:pStyle w:val="af1"/>
        <w:spacing w:before="0" w:after="0" w:line="240" w:lineRule="atLeast"/>
        <w:ind w:left="0" w:right="0" w:firstLine="709"/>
        <w:rPr>
          <w:rFonts w:ascii="PT Astra Serif" w:hAnsi="PT Astra Serif"/>
          <w:b/>
          <w:sz w:val="24"/>
          <w:szCs w:val="24"/>
          <w:highlight w:val="yellow"/>
        </w:rPr>
      </w:pPr>
      <w:r w:rsidRPr="00D03AEE">
        <w:rPr>
          <w:rFonts w:ascii="PT Astra Serif" w:hAnsi="PT Astra Serif"/>
          <w:b/>
          <w:sz w:val="24"/>
          <w:szCs w:val="24"/>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r w:rsidR="00B256CC" w:rsidRPr="00D03AEE">
        <w:rPr>
          <w:rFonts w:ascii="PT Astra Serif" w:hAnsi="PT Astra Serif"/>
          <w:b/>
          <w:sz w:val="24"/>
          <w:szCs w:val="24"/>
        </w:rPr>
        <w:t>.</w:t>
      </w:r>
    </w:p>
    <w:p w:rsidR="006B3555" w:rsidRPr="006B3555" w:rsidRDefault="009B0909" w:rsidP="006B3555">
      <w:pPr>
        <w:pStyle w:val="af1"/>
        <w:spacing w:before="0" w:after="0" w:line="240" w:lineRule="atLeast"/>
        <w:ind w:left="0" w:right="0" w:firstLine="709"/>
        <w:rPr>
          <w:rFonts w:ascii="PT Astra Serif" w:hAnsi="PT Astra Serif"/>
          <w:sz w:val="24"/>
          <w:szCs w:val="24"/>
        </w:rPr>
      </w:pPr>
      <w:r>
        <w:rPr>
          <w:rFonts w:ascii="PT Astra Serif" w:hAnsi="PT Astra Serif"/>
          <w:sz w:val="24"/>
          <w:szCs w:val="24"/>
        </w:rPr>
        <w:t>Согласно приложению №3 и сведениям выписки из Единого государственного реестра недвижимости, в приложении к данному извещению.</w:t>
      </w:r>
    </w:p>
    <w:p w:rsidR="008B389D" w:rsidRPr="00A324E6" w:rsidRDefault="008B389D" w:rsidP="00317EBD">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b/>
          <w:sz w:val="24"/>
          <w:szCs w:val="24"/>
        </w:rPr>
        <w:t>Начальная цена предмета аукциона</w:t>
      </w:r>
      <w:r w:rsidR="00FF1A34">
        <w:rPr>
          <w:rFonts w:ascii="PT Astra Serif" w:hAnsi="PT Astra Serif"/>
          <w:sz w:val="24"/>
          <w:szCs w:val="24"/>
        </w:rPr>
        <w:t xml:space="preserve">: </w:t>
      </w:r>
      <w:r w:rsidR="009B0909" w:rsidRPr="009B0909">
        <w:rPr>
          <w:rFonts w:ascii="PT Astra Serif" w:hAnsi="PT Astra Serif"/>
          <w:sz w:val="24"/>
          <w:szCs w:val="24"/>
        </w:rPr>
        <w:t xml:space="preserve">14 600 000 (четырнадцать миллионов шестьсот тысяч) </w:t>
      </w:r>
      <w:r w:rsidRPr="009B0909">
        <w:rPr>
          <w:rFonts w:ascii="PT Astra Serif" w:hAnsi="PT Astra Serif"/>
          <w:sz w:val="24"/>
          <w:szCs w:val="24"/>
        </w:rPr>
        <w:t>рублей 00 ко</w:t>
      </w:r>
      <w:r w:rsidR="003C167D" w:rsidRPr="009B0909">
        <w:rPr>
          <w:rFonts w:ascii="PT Astra Serif" w:hAnsi="PT Astra Serif"/>
          <w:sz w:val="24"/>
          <w:szCs w:val="24"/>
        </w:rPr>
        <w:t>пеек.</w:t>
      </w:r>
    </w:p>
    <w:p w:rsidR="008B389D" w:rsidRPr="00E00FFD" w:rsidRDefault="008B389D" w:rsidP="008B389D">
      <w:pPr>
        <w:tabs>
          <w:tab w:val="left" w:pos="709"/>
        </w:tabs>
        <w:spacing w:after="0"/>
        <w:ind w:left="-3" w:right="108"/>
        <w:jc w:val="both"/>
        <w:rPr>
          <w:rFonts w:ascii="PT Astra Serif" w:hAnsi="PT Astra Serif"/>
          <w:color w:val="FF0000"/>
          <w:sz w:val="24"/>
          <w:szCs w:val="24"/>
        </w:rPr>
      </w:pPr>
      <w:r w:rsidRPr="00A324E6">
        <w:rPr>
          <w:rFonts w:ascii="PT Astra Serif" w:hAnsi="PT Astra Serif"/>
          <w:b/>
          <w:sz w:val="24"/>
          <w:szCs w:val="24"/>
        </w:rPr>
        <w:tab/>
      </w:r>
      <w:r w:rsidR="00B151D1" w:rsidRPr="00A324E6">
        <w:rPr>
          <w:rFonts w:ascii="PT Astra Serif" w:hAnsi="PT Astra Serif"/>
          <w:b/>
          <w:sz w:val="24"/>
          <w:szCs w:val="24"/>
        </w:rPr>
        <w:t>Размер</w:t>
      </w:r>
      <w:r w:rsidRPr="00A324E6">
        <w:rPr>
          <w:rFonts w:ascii="PT Astra Serif" w:hAnsi="PT Astra Serif"/>
          <w:b/>
          <w:sz w:val="24"/>
          <w:szCs w:val="24"/>
        </w:rPr>
        <w:t xml:space="preserve"> задатка:</w:t>
      </w:r>
      <w:r w:rsidR="00B94312" w:rsidRPr="00A324E6">
        <w:rPr>
          <w:rFonts w:eastAsiaTheme="minorHAnsi"/>
          <w:sz w:val="28"/>
          <w:szCs w:val="28"/>
        </w:rPr>
        <w:t xml:space="preserve"> </w:t>
      </w:r>
      <w:r w:rsidR="006929B5" w:rsidRPr="009B0909">
        <w:rPr>
          <w:rFonts w:ascii="PT Astra Serif" w:eastAsiaTheme="minorHAnsi" w:hAnsi="PT Astra Serif"/>
          <w:sz w:val="24"/>
          <w:szCs w:val="24"/>
        </w:rPr>
        <w:t>30</w:t>
      </w:r>
      <w:r w:rsidR="00B94312" w:rsidRPr="009B0909">
        <w:rPr>
          <w:rFonts w:ascii="PT Astra Serif" w:eastAsiaTheme="minorHAnsi" w:hAnsi="PT Astra Serif"/>
          <w:sz w:val="24"/>
          <w:szCs w:val="24"/>
        </w:rPr>
        <w:t xml:space="preserve"> процентов от начальной цены предмета аукциона </w:t>
      </w:r>
      <w:r w:rsidR="006929B5" w:rsidRPr="009B0909">
        <w:rPr>
          <w:rFonts w:ascii="PT Astra Serif" w:eastAsiaTheme="minorHAnsi" w:hAnsi="PT Astra Serif"/>
          <w:sz w:val="24"/>
          <w:szCs w:val="24"/>
        </w:rPr>
        <w:t>–</w:t>
      </w:r>
      <w:r w:rsidRPr="009B0909">
        <w:rPr>
          <w:rFonts w:ascii="PT Astra Serif" w:hAnsi="PT Astra Serif"/>
          <w:b/>
          <w:sz w:val="24"/>
          <w:szCs w:val="24"/>
        </w:rPr>
        <w:t xml:space="preserve"> </w:t>
      </w:r>
      <w:r w:rsidR="009B0909" w:rsidRPr="009B0909">
        <w:rPr>
          <w:rFonts w:ascii="PT Astra Serif" w:hAnsi="PT Astra Serif"/>
          <w:sz w:val="24"/>
          <w:szCs w:val="24"/>
        </w:rPr>
        <w:t>4 380 000 (четыре миллиона триста восемьдесят тысяч)</w:t>
      </w:r>
      <w:r w:rsidR="000A26EE" w:rsidRPr="009B0909">
        <w:rPr>
          <w:rFonts w:ascii="PT Astra Serif" w:hAnsi="PT Astra Serif"/>
          <w:sz w:val="24"/>
          <w:szCs w:val="24"/>
        </w:rPr>
        <w:t xml:space="preserve"> рублей 00 копеек</w:t>
      </w:r>
      <w:r w:rsidR="003C167D" w:rsidRPr="009B0909">
        <w:rPr>
          <w:rFonts w:ascii="PT Astra Serif" w:hAnsi="PT Astra Serif"/>
          <w:sz w:val="24"/>
          <w:szCs w:val="24"/>
        </w:rPr>
        <w:t>.</w:t>
      </w:r>
    </w:p>
    <w:p w:rsidR="00AD75AB" w:rsidRPr="00A324E6" w:rsidRDefault="00AD75AB" w:rsidP="00AD75AB">
      <w:pPr>
        <w:tabs>
          <w:tab w:val="left" w:pos="709"/>
        </w:tabs>
        <w:spacing w:after="0" w:line="240" w:lineRule="auto"/>
        <w:jc w:val="both"/>
        <w:rPr>
          <w:rFonts w:ascii="PT Astra Serif" w:eastAsiaTheme="minorHAnsi" w:hAnsi="PT Astra Serif" w:cs="PT Astra Serif"/>
          <w:bCs/>
          <w:sz w:val="24"/>
          <w:szCs w:val="24"/>
        </w:rPr>
      </w:pPr>
      <w:r w:rsidRPr="00A324E6">
        <w:rPr>
          <w:rFonts w:ascii="PT Astra Serif" w:eastAsiaTheme="minorHAnsi" w:hAnsi="PT Astra Serif" w:cs="PT Astra Serif"/>
          <w:bCs/>
          <w:sz w:val="24"/>
          <w:szCs w:val="24"/>
        </w:rPr>
        <w:tab/>
        <w:t xml:space="preserve">Внесение участником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денежных средств в качестве задатка за участие в </w:t>
      </w:r>
      <w:r w:rsidR="005D7B36" w:rsidRPr="00A324E6">
        <w:rPr>
          <w:rFonts w:ascii="PT Astra Serif" w:eastAsiaTheme="minorHAnsi" w:hAnsi="PT Astra Serif" w:cs="PT Astra Serif"/>
          <w:bCs/>
          <w:sz w:val="24"/>
          <w:szCs w:val="24"/>
        </w:rPr>
        <w:t>торгах</w:t>
      </w:r>
      <w:r w:rsidRPr="00A324E6">
        <w:rPr>
          <w:rFonts w:ascii="PT Astra Serif" w:eastAsiaTheme="minorHAnsi" w:hAnsi="PT Astra Serif" w:cs="PT Astra Serif"/>
          <w:bCs/>
          <w:sz w:val="24"/>
          <w:szCs w:val="24"/>
        </w:rPr>
        <w:t xml:space="preserve"> осуществляется на банковский счет такого участника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открытый в одном из банков, перечень которых </w:t>
      </w:r>
      <w:r w:rsidR="005D7B36" w:rsidRPr="00A324E6">
        <w:rPr>
          <w:rFonts w:ascii="PT Astra Serif" w:eastAsiaTheme="minorHAnsi" w:hAnsi="PT Astra Serif" w:cs="PT Astra Serif"/>
          <w:bCs/>
          <w:sz w:val="24"/>
          <w:szCs w:val="24"/>
        </w:rPr>
        <w:t>утвержден</w:t>
      </w:r>
      <w:r w:rsidRPr="00A324E6">
        <w:rPr>
          <w:rFonts w:ascii="PT Astra Serif" w:eastAsiaTheme="minorHAnsi" w:hAnsi="PT Astra Serif" w:cs="PT Astra Serif"/>
          <w:bCs/>
          <w:sz w:val="24"/>
          <w:szCs w:val="24"/>
        </w:rPr>
        <w:t xml:space="preserve"> </w:t>
      </w:r>
      <w:hyperlink r:id="rId8" w:history="1">
        <w:r w:rsidR="005D7B36" w:rsidRPr="00A324E6">
          <w:rPr>
            <w:rFonts w:ascii="PT Astra Serif" w:eastAsiaTheme="minorHAnsi" w:hAnsi="PT Astra Serif" w:cs="PT Astra Serif"/>
            <w:bCs/>
            <w:sz w:val="24"/>
            <w:szCs w:val="24"/>
          </w:rPr>
          <w:t>в соответствии с подпунктом «а» пункта 1 части 5</w:t>
        </w:r>
        <w:r w:rsidRPr="00A324E6">
          <w:rPr>
            <w:rFonts w:ascii="PT Astra Serif" w:eastAsiaTheme="minorHAnsi" w:hAnsi="PT Astra Serif" w:cs="PT Astra Serif"/>
            <w:bCs/>
            <w:sz w:val="24"/>
            <w:szCs w:val="24"/>
          </w:rPr>
          <w:t xml:space="preserve"> статьи </w:t>
        </w:r>
        <w:r w:rsidR="005A0F15">
          <w:rPr>
            <w:rFonts w:ascii="PT Astra Serif" w:eastAsiaTheme="minorHAnsi" w:hAnsi="PT Astra Serif" w:cs="PT Astra Serif"/>
            <w:bCs/>
            <w:sz w:val="24"/>
            <w:szCs w:val="24"/>
          </w:rPr>
          <w:br/>
        </w:r>
        <w:r w:rsidRPr="00A324E6">
          <w:rPr>
            <w:rFonts w:ascii="PT Astra Serif" w:eastAsiaTheme="minorHAnsi" w:hAnsi="PT Astra Serif" w:cs="PT Astra Serif"/>
            <w:bCs/>
            <w:sz w:val="24"/>
            <w:szCs w:val="24"/>
          </w:rPr>
          <w:t>44</w:t>
        </w:r>
      </w:hyperlink>
      <w:r w:rsidRPr="00A324E6">
        <w:rPr>
          <w:rFonts w:ascii="PT Astra Serif" w:eastAsiaTheme="minorHAnsi" w:hAnsi="PT Astra Serif" w:cs="PT Astra Serif"/>
          <w:bCs/>
          <w:sz w:val="24"/>
          <w:szCs w:val="24"/>
        </w:rPr>
        <w:t xml:space="preserve"> Федерального закона </w:t>
      </w:r>
      <w:r w:rsidRPr="00A324E6">
        <w:rPr>
          <w:rFonts w:ascii="PT Astra Serif" w:hAnsi="PT Astra Serif" w:cs="PT Astra Serif"/>
          <w:bCs/>
          <w:sz w:val="24"/>
          <w:szCs w:val="24"/>
        </w:rPr>
        <w:t>от 05.04.2013 № 44-ФЗ</w:t>
      </w:r>
      <w:r w:rsidRPr="00A324E6">
        <w:rPr>
          <w:rFonts w:ascii="PT Astra Serif" w:eastAsiaTheme="minorHAnsi" w:hAnsi="PT Astra Serif" w:cs="PT Astra Serif"/>
          <w:bCs/>
          <w:sz w:val="24"/>
          <w:szCs w:val="24"/>
        </w:rPr>
        <w:t xml:space="preserve"> «О контрактной системе в сфере закупок товаров, работ, услуг для обеспечения государственных и муниципальных нужд»</w:t>
      </w:r>
      <w:r w:rsidR="005D7B36" w:rsidRPr="00A324E6">
        <w:rPr>
          <w:rFonts w:ascii="PT Astra Serif" w:eastAsiaTheme="minorHAnsi" w:hAnsi="PT Astra Serif" w:cs="PT Astra Serif"/>
          <w:bCs/>
          <w:sz w:val="24"/>
          <w:szCs w:val="24"/>
        </w:rPr>
        <w:t xml:space="preserve"> (далее – специальный счет)</w:t>
      </w:r>
      <w:r w:rsidRPr="00A324E6">
        <w:rPr>
          <w:rFonts w:ascii="PT Astra Serif" w:eastAsiaTheme="minorHAnsi" w:hAnsi="PT Astra Serif" w:cs="PT Astra Serif"/>
          <w:bCs/>
          <w:sz w:val="24"/>
          <w:szCs w:val="24"/>
        </w:rPr>
        <w:t>.</w:t>
      </w:r>
    </w:p>
    <w:p w:rsidR="005D7B36" w:rsidRPr="00A324E6" w:rsidRDefault="005D7B36" w:rsidP="005D7B36">
      <w:pPr>
        <w:tabs>
          <w:tab w:val="left" w:pos="709"/>
        </w:tabs>
        <w:spacing w:after="0" w:line="240" w:lineRule="auto"/>
        <w:jc w:val="both"/>
        <w:rPr>
          <w:rFonts w:ascii="PT Astra Serif" w:hAnsi="PT Astra Serif" w:cs="Calibri"/>
          <w:sz w:val="24"/>
          <w:szCs w:val="24"/>
        </w:rPr>
      </w:pPr>
      <w:r w:rsidRPr="00A324E6">
        <w:rPr>
          <w:rFonts w:ascii="PT Astra Serif" w:eastAsiaTheme="minorHAnsi" w:hAnsi="PT Astra Serif" w:cs="PT Astra Serif"/>
          <w:bCs/>
          <w:sz w:val="24"/>
          <w:szCs w:val="24"/>
        </w:rPr>
        <w:tab/>
      </w:r>
      <w:r w:rsidRPr="00A324E6">
        <w:rPr>
          <w:rFonts w:ascii="PT Astra Serif" w:hAnsi="PT Astra Serif" w:cs="Calibri"/>
          <w:sz w:val="24"/>
          <w:szCs w:val="24"/>
        </w:rPr>
        <w:t xml:space="preserve">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w:t>
      </w:r>
      <w:r w:rsidR="005A0F15">
        <w:rPr>
          <w:rFonts w:ascii="PT Astra Serif" w:hAnsi="PT Astra Serif" w:cs="Calibri"/>
          <w:sz w:val="24"/>
          <w:szCs w:val="24"/>
        </w:rPr>
        <w:br/>
      </w:r>
      <w:r w:rsidRPr="00A324E6">
        <w:rPr>
          <w:rFonts w:ascii="PT Astra Serif" w:hAnsi="PT Astra Serif" w:cs="Calibri"/>
          <w:sz w:val="24"/>
          <w:szCs w:val="24"/>
        </w:rPr>
        <w:t xml:space="preserve">на основании соглашения о взаимодействии, предусмотренного частью 7 статьи 44 Федерального закона </w:t>
      </w:r>
      <w:r w:rsidRPr="00A324E6">
        <w:rPr>
          <w:rFonts w:ascii="PT Astra Serif" w:hAnsi="PT Astra Serif" w:cs="PT Astra Serif"/>
          <w:bCs/>
          <w:sz w:val="24"/>
          <w:szCs w:val="24"/>
        </w:rPr>
        <w:t xml:space="preserve">от 05.04.2013 № 44-ФЗ </w:t>
      </w:r>
      <w:r w:rsidRPr="00A324E6">
        <w:rPr>
          <w:rFonts w:ascii="PT Astra Serif" w:hAnsi="PT Astra Serif" w:cs="Calibri"/>
          <w:sz w:val="24"/>
          <w:szCs w:val="24"/>
        </w:rPr>
        <w:t>«О контрактной системе в сфере закупок товаров, работ, услуг для обеспечения государственных и муниципальных нужд».</w:t>
      </w:r>
    </w:p>
    <w:p w:rsidR="00D1669C" w:rsidRPr="00A324E6" w:rsidRDefault="00D1669C" w:rsidP="00D1669C">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cs="Calibri"/>
          <w:sz w:val="24"/>
          <w:szCs w:val="24"/>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8B389D" w:rsidRPr="0033385C" w:rsidRDefault="008B389D" w:rsidP="008B389D">
      <w:pPr>
        <w:pStyle w:val="af"/>
        <w:tabs>
          <w:tab w:val="left" w:pos="709"/>
        </w:tabs>
        <w:ind w:left="0" w:right="1" w:firstLine="709"/>
        <w:rPr>
          <w:rFonts w:ascii="PT Astra Serif" w:hAnsi="PT Astra Serif"/>
          <w:color w:val="FF0000"/>
          <w:sz w:val="24"/>
          <w:szCs w:val="24"/>
          <w:lang w:val="ru-RU"/>
        </w:rPr>
      </w:pPr>
      <w:r w:rsidRPr="00A324E6">
        <w:rPr>
          <w:rFonts w:ascii="PT Astra Serif" w:hAnsi="PT Astra Serif"/>
          <w:b/>
          <w:sz w:val="24"/>
          <w:szCs w:val="24"/>
          <w:lang w:val="ru-RU"/>
        </w:rPr>
        <w:t>Шаг аукциона (величина повышения начальной цены):</w:t>
      </w:r>
      <w:r w:rsidRPr="00A324E6">
        <w:rPr>
          <w:rFonts w:ascii="PT Astra Serif" w:hAnsi="PT Astra Serif"/>
          <w:sz w:val="24"/>
          <w:szCs w:val="24"/>
          <w:lang w:val="ru-RU"/>
        </w:rPr>
        <w:t xml:space="preserve"> </w:t>
      </w:r>
      <w:r w:rsidRPr="003A5B80">
        <w:rPr>
          <w:rFonts w:ascii="PT Astra Serif" w:eastAsia="Calibri" w:hAnsi="PT Astra Serif"/>
          <w:sz w:val="24"/>
          <w:szCs w:val="24"/>
          <w:lang w:val="ru-RU"/>
        </w:rPr>
        <w:t xml:space="preserve">5 процентов </w:t>
      </w:r>
      <w:r w:rsidR="00742164" w:rsidRPr="003A5B80">
        <w:rPr>
          <w:rFonts w:ascii="PT Astra Serif" w:eastAsia="Calibri" w:hAnsi="PT Astra Serif"/>
          <w:sz w:val="24"/>
          <w:szCs w:val="24"/>
          <w:lang w:val="ru-RU"/>
        </w:rPr>
        <w:t xml:space="preserve">от </w:t>
      </w:r>
      <w:r w:rsidRPr="003A5B80">
        <w:rPr>
          <w:rFonts w:ascii="PT Astra Serif" w:eastAsia="Calibri" w:hAnsi="PT Astra Serif"/>
          <w:sz w:val="24"/>
          <w:szCs w:val="24"/>
          <w:lang w:val="ru-RU"/>
        </w:rPr>
        <w:t xml:space="preserve">начальной цены предмета аукциона </w:t>
      </w:r>
      <w:r w:rsidR="003A5B80" w:rsidRPr="003A5B80">
        <w:rPr>
          <w:rFonts w:ascii="PT Astra Serif" w:eastAsia="Calibri" w:hAnsi="PT Astra Serif"/>
          <w:sz w:val="24"/>
          <w:szCs w:val="24"/>
          <w:lang w:val="ru-RU"/>
        </w:rPr>
        <w:t>–</w:t>
      </w:r>
      <w:r w:rsidRPr="003A5B80">
        <w:rPr>
          <w:rFonts w:ascii="PT Astra Serif" w:eastAsia="Calibri" w:hAnsi="PT Astra Serif"/>
          <w:sz w:val="24"/>
          <w:szCs w:val="24"/>
          <w:lang w:val="ru-RU"/>
        </w:rPr>
        <w:t xml:space="preserve"> </w:t>
      </w:r>
      <w:r w:rsidR="003A5B80" w:rsidRPr="003A5B80">
        <w:rPr>
          <w:rFonts w:ascii="PT Astra Serif" w:eastAsia="Calibri" w:hAnsi="PT Astra Serif"/>
          <w:sz w:val="24"/>
          <w:szCs w:val="24"/>
          <w:lang w:val="ru-RU"/>
        </w:rPr>
        <w:t>730 000</w:t>
      </w:r>
      <w:r w:rsidRPr="003A5B80">
        <w:rPr>
          <w:rFonts w:ascii="PT Astra Serif" w:eastAsia="Calibri" w:hAnsi="PT Astra Serif"/>
          <w:sz w:val="24"/>
          <w:szCs w:val="24"/>
          <w:lang w:val="ru-RU"/>
        </w:rPr>
        <w:t xml:space="preserve"> (</w:t>
      </w:r>
      <w:r w:rsidR="003A5B80" w:rsidRPr="003A5B80">
        <w:rPr>
          <w:rFonts w:ascii="PT Astra Serif" w:eastAsia="Calibri" w:hAnsi="PT Astra Serif"/>
          <w:sz w:val="24"/>
          <w:szCs w:val="24"/>
          <w:lang w:val="ru-RU"/>
        </w:rPr>
        <w:t>семьсот тридцать тысяч)</w:t>
      </w:r>
      <w:r w:rsidR="003C167D" w:rsidRPr="003A5B80">
        <w:rPr>
          <w:rFonts w:ascii="PT Astra Serif" w:eastAsia="Calibri" w:hAnsi="PT Astra Serif"/>
          <w:sz w:val="24"/>
          <w:szCs w:val="24"/>
          <w:lang w:val="ru-RU"/>
        </w:rPr>
        <w:t xml:space="preserve"> рублей 00 копеек.</w:t>
      </w:r>
    </w:p>
    <w:p w:rsidR="00331800" w:rsidRPr="00A324E6" w:rsidRDefault="00987291" w:rsidP="008B389D">
      <w:pPr>
        <w:pStyle w:val="af"/>
        <w:tabs>
          <w:tab w:val="left" w:pos="709"/>
        </w:tabs>
        <w:ind w:left="0" w:right="1" w:firstLine="709"/>
        <w:rPr>
          <w:rFonts w:ascii="PT Astra Serif" w:hAnsi="PT Astra Serif"/>
          <w:sz w:val="24"/>
          <w:szCs w:val="24"/>
          <w:lang w:val="ru-RU"/>
        </w:rPr>
      </w:pPr>
      <w:r w:rsidRPr="00A324E6">
        <w:rPr>
          <w:rFonts w:ascii="PT Astra Serif" w:hAnsi="PT Astra Serif"/>
          <w:b/>
          <w:sz w:val="24"/>
          <w:szCs w:val="24"/>
          <w:lang w:val="ru-RU"/>
        </w:rPr>
        <w:t>Победителем аукциона признается</w:t>
      </w:r>
      <w:r w:rsidR="00331800" w:rsidRPr="00A324E6">
        <w:rPr>
          <w:rFonts w:ascii="PT Astra Serif" w:hAnsi="PT Astra Serif"/>
          <w:b/>
          <w:sz w:val="24"/>
          <w:szCs w:val="24"/>
          <w:lang w:val="ru-RU"/>
        </w:rPr>
        <w:t xml:space="preserve"> </w:t>
      </w:r>
      <w:r w:rsidR="00331800" w:rsidRPr="00A324E6">
        <w:rPr>
          <w:rFonts w:ascii="PT Astra Serif" w:hAnsi="PT Astra Serif"/>
          <w:sz w:val="24"/>
          <w:szCs w:val="24"/>
          <w:lang w:val="ru-RU"/>
        </w:rPr>
        <w:t>участник аукциона, предложивший наиболее высокую цену предмета аукциона.</w:t>
      </w:r>
    </w:p>
    <w:p w:rsidR="00E83F47" w:rsidRPr="003C167D" w:rsidRDefault="008F779D" w:rsidP="008B389D">
      <w:pPr>
        <w:pStyle w:val="af"/>
        <w:tabs>
          <w:tab w:val="left" w:pos="709"/>
        </w:tabs>
        <w:ind w:left="0" w:right="1" w:firstLine="709"/>
        <w:rPr>
          <w:rFonts w:ascii="PT Astra Serif" w:hAnsi="PT Astra Serif"/>
          <w:b/>
          <w:sz w:val="24"/>
          <w:szCs w:val="24"/>
          <w:lang w:val="ru-RU"/>
        </w:rPr>
      </w:pPr>
      <w:r w:rsidRPr="003C167D">
        <w:rPr>
          <w:rFonts w:ascii="PT Astra Serif" w:hAnsi="PT Astra Serif"/>
          <w:b/>
          <w:sz w:val="24"/>
          <w:szCs w:val="24"/>
          <w:lang w:val="ru-RU"/>
        </w:rPr>
        <w:t>Реквизиты с</w:t>
      </w:r>
      <w:r w:rsidR="00E83F47" w:rsidRPr="003C167D">
        <w:rPr>
          <w:rFonts w:ascii="PT Astra Serif" w:hAnsi="PT Astra Serif"/>
          <w:b/>
          <w:sz w:val="24"/>
          <w:szCs w:val="24"/>
          <w:lang w:val="ru-RU"/>
        </w:rPr>
        <w:t>чет для уплаты победителем аукциона цены предмета аукциона: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ИНН 7107030032    КПП 710701001</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hAnsi="PT Astra Serif"/>
          <w:sz w:val="24"/>
          <w:szCs w:val="24"/>
          <w:lang w:eastAsia="ru-RU"/>
        </w:rPr>
        <w:t>УФК по Тульской области</w:t>
      </w:r>
      <w:r w:rsidRPr="003C167D">
        <w:rPr>
          <w:rFonts w:ascii="PT Astra Serif" w:hAnsi="PT Astra Serif"/>
          <w:b/>
          <w:bCs/>
          <w:sz w:val="24"/>
          <w:szCs w:val="24"/>
          <w:lang w:eastAsia="ru-RU"/>
        </w:rPr>
        <w:t xml:space="preserve"> </w:t>
      </w:r>
      <w:r w:rsidRPr="003C167D">
        <w:rPr>
          <w:rFonts w:ascii="PT Astra Serif" w:eastAsiaTheme="minorHAnsi" w:hAnsi="PT Astra Serif"/>
          <w:sz w:val="24"/>
          <w:szCs w:val="24"/>
          <w:lang w:eastAsia="ru-RU"/>
        </w:rPr>
        <w:t xml:space="preserve">(администрация муниципального образования город Тула) </w:t>
      </w:r>
      <w:r>
        <w:rPr>
          <w:rFonts w:ascii="PT Astra Serif" w:eastAsiaTheme="minorHAnsi" w:hAnsi="PT Astra Serif"/>
          <w:sz w:val="24"/>
          <w:szCs w:val="24"/>
          <w:lang w:eastAsia="ru-RU"/>
        </w:rPr>
        <w:br/>
      </w:r>
      <w:r w:rsidRPr="003C167D">
        <w:rPr>
          <w:rFonts w:ascii="PT Astra Serif" w:eastAsiaTheme="minorHAnsi" w:hAnsi="PT Astra Serif"/>
          <w:sz w:val="24"/>
          <w:szCs w:val="24"/>
          <w:lang w:eastAsia="ru-RU"/>
        </w:rPr>
        <w:t>л/с 04663014860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р/с 03100643000000016600</w:t>
      </w:r>
    </w:p>
    <w:p w:rsidR="003C167D" w:rsidRPr="003C167D" w:rsidRDefault="003C167D" w:rsidP="003C167D">
      <w:pPr>
        <w:keepNext/>
        <w:spacing w:after="0"/>
        <w:ind w:left="709"/>
        <w:outlineLvl w:val="3"/>
        <w:rPr>
          <w:rFonts w:ascii="PT Astra Serif" w:eastAsia="Times New Roman" w:hAnsi="PT Astra Serif"/>
          <w:b/>
          <w:bCs/>
          <w:sz w:val="24"/>
          <w:szCs w:val="24"/>
          <w:lang w:eastAsia="ru-RU"/>
        </w:rPr>
      </w:pPr>
      <w:r w:rsidRPr="003C167D">
        <w:rPr>
          <w:rFonts w:ascii="PT Astra Serif" w:eastAsia="Times New Roman" w:hAnsi="PT Astra Serif"/>
          <w:color w:val="000000"/>
          <w:sz w:val="24"/>
          <w:szCs w:val="24"/>
          <w:lang w:eastAsia="ru-RU"/>
        </w:rPr>
        <w:t>ОТДЕЛЕНИЕ ТУЛА БАНКА РОССИИ//</w:t>
      </w:r>
      <w:r w:rsidRPr="003C167D">
        <w:rPr>
          <w:rFonts w:ascii="PT Astra Serif" w:eastAsia="Times New Roman" w:hAnsi="PT Astra Serif"/>
          <w:sz w:val="24"/>
          <w:szCs w:val="24"/>
          <w:lang w:eastAsia="ru-RU"/>
        </w:rPr>
        <w:t xml:space="preserve"> УФК по Тульской области г. Тула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color w:val="000000"/>
          <w:sz w:val="24"/>
          <w:szCs w:val="24"/>
          <w:lang w:eastAsia="ru-RU"/>
        </w:rPr>
        <w:t>кор/с 40102810445370000059</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БИК 017003983</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КБК 85311109044040000120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ОКТМО 70701000001</w:t>
      </w:r>
    </w:p>
    <w:p w:rsidR="003C167D" w:rsidRPr="003C167D" w:rsidRDefault="003C167D" w:rsidP="003C167D">
      <w:pPr>
        <w:tabs>
          <w:tab w:val="left" w:pos="700"/>
        </w:tabs>
        <w:spacing w:after="0"/>
        <w:ind w:left="709"/>
        <w:rPr>
          <w:rFonts w:ascii="PT Astra Serif" w:eastAsia="Times New Roman" w:hAnsi="PT Astra Serif"/>
          <w:color w:val="000000"/>
          <w:sz w:val="24"/>
          <w:szCs w:val="24"/>
        </w:rPr>
      </w:pPr>
      <w:r w:rsidRPr="003C167D">
        <w:rPr>
          <w:rFonts w:ascii="PT Astra Serif" w:eastAsia="Times New Roman" w:hAnsi="PT Astra Serif"/>
          <w:color w:val="000000"/>
          <w:sz w:val="24"/>
          <w:szCs w:val="24"/>
        </w:rPr>
        <w:t>В платежном поручении необходимо заполнить:</w:t>
      </w:r>
    </w:p>
    <w:p w:rsidR="003C167D" w:rsidRPr="003C167D" w:rsidRDefault="003C167D" w:rsidP="003C167D">
      <w:pPr>
        <w:tabs>
          <w:tab w:val="left" w:pos="700"/>
        </w:tabs>
        <w:spacing w:after="0"/>
        <w:ind w:left="709"/>
        <w:rPr>
          <w:rFonts w:ascii="PT Astra Serif" w:hAnsi="PT Astra Serif"/>
          <w:sz w:val="24"/>
          <w:szCs w:val="24"/>
        </w:rPr>
      </w:pPr>
      <w:r w:rsidRPr="003C167D">
        <w:rPr>
          <w:rFonts w:ascii="PT Astra Serif" w:eastAsia="Times New Roman" w:hAnsi="PT Astra Serif"/>
          <w:color w:val="000000"/>
          <w:sz w:val="24"/>
          <w:szCs w:val="24"/>
        </w:rPr>
        <w:t xml:space="preserve">КБК (поле 104), ОКТМО (поле 105), статус платежа 08 (поле 101), </w:t>
      </w:r>
    </w:p>
    <w:p w:rsidR="00E83F47" w:rsidRPr="00A324E6" w:rsidRDefault="00E83F47" w:rsidP="003C167D">
      <w:pPr>
        <w:pStyle w:val="af"/>
        <w:tabs>
          <w:tab w:val="left" w:pos="709"/>
        </w:tabs>
        <w:ind w:left="709" w:right="1"/>
        <w:jc w:val="left"/>
        <w:rPr>
          <w:rFonts w:ascii="PT Astra Serif" w:hAnsi="PT Astra Serif"/>
          <w:sz w:val="24"/>
          <w:szCs w:val="24"/>
          <w:lang w:val="ru-RU"/>
        </w:rPr>
      </w:pPr>
      <w:r w:rsidRPr="003C167D">
        <w:rPr>
          <w:rFonts w:ascii="PT Astra Serif" w:hAnsi="PT Astra Serif"/>
          <w:sz w:val="24"/>
          <w:szCs w:val="24"/>
          <w:lang w:val="ru-RU"/>
        </w:rPr>
        <w:t xml:space="preserve">В назначении платежа необходимо указать: договор </w:t>
      </w:r>
      <w:r w:rsidRPr="009F0804">
        <w:rPr>
          <w:rFonts w:ascii="PT Astra Serif" w:hAnsi="PT Astra Serif"/>
          <w:sz w:val="24"/>
          <w:szCs w:val="24"/>
          <w:lang w:val="ru-RU"/>
        </w:rPr>
        <w:t xml:space="preserve">КРТ ул. </w:t>
      </w:r>
      <w:r w:rsidR="0033385C" w:rsidRPr="009F0804">
        <w:rPr>
          <w:rFonts w:ascii="PT Astra Serif" w:hAnsi="PT Astra Serif"/>
          <w:sz w:val="24"/>
          <w:szCs w:val="24"/>
          <w:lang w:val="ru-RU"/>
        </w:rPr>
        <w:t>Курковая</w:t>
      </w:r>
      <w:r w:rsidR="008720C0" w:rsidRPr="009F0804">
        <w:rPr>
          <w:rFonts w:ascii="PT Astra Serif" w:hAnsi="PT Astra Serif"/>
          <w:sz w:val="24"/>
          <w:szCs w:val="24"/>
          <w:lang w:val="ru-RU"/>
        </w:rPr>
        <w:t xml:space="preserve">, дата </w:t>
      </w:r>
      <w:r w:rsidR="008720C0" w:rsidRPr="003C167D">
        <w:rPr>
          <w:rFonts w:ascii="PT Astra Serif" w:hAnsi="PT Astra Serif"/>
          <w:sz w:val="24"/>
          <w:szCs w:val="24"/>
          <w:lang w:val="ru-RU"/>
        </w:rPr>
        <w:t>проведения аукциона</w:t>
      </w:r>
      <w:r w:rsidRPr="003C167D">
        <w:rPr>
          <w:rFonts w:ascii="PT Astra Serif" w:hAnsi="PT Astra Serif"/>
          <w:sz w:val="24"/>
          <w:szCs w:val="24"/>
          <w:lang w:val="ru-RU"/>
        </w:rPr>
        <w:t>.</w:t>
      </w:r>
    </w:p>
    <w:p w:rsidR="006A2BED" w:rsidRPr="00A324E6" w:rsidRDefault="006A2BED" w:rsidP="008B389D">
      <w:pPr>
        <w:pStyle w:val="af"/>
        <w:tabs>
          <w:tab w:val="left" w:pos="709"/>
        </w:tabs>
        <w:ind w:left="0" w:right="1" w:firstLine="709"/>
        <w:rPr>
          <w:rFonts w:ascii="PT Astra Serif" w:eastAsia="Calibri" w:hAnsi="PT Astra Serif"/>
          <w:sz w:val="24"/>
          <w:szCs w:val="24"/>
          <w:lang w:val="ru-RU"/>
        </w:rPr>
      </w:pPr>
      <w:r w:rsidRPr="00A324E6">
        <w:rPr>
          <w:rFonts w:ascii="PT Astra Serif" w:hAnsi="PT Astra Serif"/>
          <w:b/>
          <w:sz w:val="24"/>
          <w:szCs w:val="24"/>
          <w:lang w:val="ru-RU"/>
        </w:rPr>
        <w:t xml:space="preserve">Срок уплаты победителем аукциона цены предмета аукциона: </w:t>
      </w:r>
      <w:r w:rsidRPr="00214B12">
        <w:rPr>
          <w:rFonts w:ascii="PT Astra Serif" w:hAnsi="PT Astra Serif"/>
          <w:sz w:val="24"/>
          <w:szCs w:val="24"/>
          <w:lang w:val="ru-RU"/>
        </w:rPr>
        <w:t xml:space="preserve">не позднее 30-го дня </w:t>
      </w:r>
      <w:r w:rsidR="0073396C">
        <w:rPr>
          <w:rFonts w:ascii="PT Astra Serif" w:hAnsi="PT Astra Serif"/>
          <w:sz w:val="24"/>
          <w:szCs w:val="24"/>
          <w:lang w:val="ru-RU"/>
        </w:rPr>
        <w:br/>
        <w:t xml:space="preserve">со дня размещения протокола о результатах торгов на официальном сайте торгов </w:t>
      </w:r>
      <w:r w:rsidR="0073396C" w:rsidRPr="0073396C">
        <w:rPr>
          <w:rFonts w:ascii="PT Astra Serif" w:hAnsi="PT Astra Serif"/>
          <w:sz w:val="24"/>
          <w:szCs w:val="24"/>
        </w:rPr>
        <w:t>www</w:t>
      </w:r>
      <w:r w:rsidR="0073396C" w:rsidRPr="0073396C">
        <w:rPr>
          <w:rFonts w:ascii="PT Astra Serif" w:hAnsi="PT Astra Serif"/>
          <w:sz w:val="24"/>
          <w:szCs w:val="24"/>
          <w:lang w:val="ru-RU"/>
        </w:rPr>
        <w:t>.</w:t>
      </w:r>
      <w:r w:rsidR="0073396C" w:rsidRPr="0073396C">
        <w:rPr>
          <w:rFonts w:ascii="PT Astra Serif" w:hAnsi="PT Astra Serif"/>
          <w:sz w:val="24"/>
          <w:szCs w:val="24"/>
        </w:rPr>
        <w:t>torgi</w:t>
      </w:r>
      <w:r w:rsidR="0073396C" w:rsidRPr="0073396C">
        <w:rPr>
          <w:rFonts w:ascii="PT Astra Serif" w:hAnsi="PT Astra Serif"/>
          <w:sz w:val="24"/>
          <w:szCs w:val="24"/>
          <w:lang w:val="ru-RU"/>
        </w:rPr>
        <w:t>.</w:t>
      </w:r>
      <w:r w:rsidR="0073396C" w:rsidRPr="0073396C">
        <w:rPr>
          <w:rFonts w:ascii="PT Astra Serif" w:hAnsi="PT Astra Serif"/>
          <w:sz w:val="24"/>
          <w:szCs w:val="24"/>
        </w:rPr>
        <w:t>gov</w:t>
      </w:r>
      <w:r w:rsidR="0073396C" w:rsidRPr="0073396C">
        <w:rPr>
          <w:rFonts w:ascii="PT Astra Serif" w:hAnsi="PT Astra Serif"/>
          <w:sz w:val="24"/>
          <w:szCs w:val="24"/>
          <w:lang w:val="ru-RU"/>
        </w:rPr>
        <w:t>.</w:t>
      </w:r>
      <w:r w:rsidR="0073396C" w:rsidRPr="0073396C">
        <w:rPr>
          <w:rFonts w:ascii="PT Astra Serif" w:hAnsi="PT Astra Serif"/>
          <w:sz w:val="24"/>
          <w:szCs w:val="24"/>
        </w:rPr>
        <w:t>ru</w:t>
      </w:r>
      <w:r w:rsidR="0073396C" w:rsidRPr="0073396C">
        <w:rPr>
          <w:rFonts w:ascii="PT Astra Serif" w:hAnsi="PT Astra Serif"/>
          <w:sz w:val="24"/>
          <w:szCs w:val="24"/>
          <w:lang w:val="ru-RU"/>
        </w:rPr>
        <w:t xml:space="preserve"> </w:t>
      </w:r>
      <w:r w:rsidR="0073396C">
        <w:rPr>
          <w:rFonts w:ascii="PT Astra Serif" w:hAnsi="PT Astra Serif"/>
          <w:sz w:val="24"/>
          <w:szCs w:val="24"/>
          <w:lang w:val="ru-RU"/>
        </w:rPr>
        <w:t>в сети «Интернет»</w:t>
      </w:r>
      <w:r w:rsidRPr="00214B12">
        <w:rPr>
          <w:rFonts w:ascii="PT Astra Serif" w:hAnsi="PT Astra Serif"/>
          <w:sz w:val="24"/>
          <w:szCs w:val="24"/>
          <w:lang w:val="ru-RU"/>
        </w:rPr>
        <w:t>.</w:t>
      </w:r>
    </w:p>
    <w:p w:rsidR="00331621" w:rsidRPr="00A324E6" w:rsidRDefault="00042E34" w:rsidP="00042E34">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A324E6">
        <w:rPr>
          <w:rFonts w:ascii="PT Astra Serif" w:hAnsi="PT Astra Serif"/>
          <w:b/>
          <w:sz w:val="24"/>
          <w:szCs w:val="24"/>
          <w:shd w:val="clear" w:color="auto" w:fill="FFFFFF"/>
        </w:rPr>
        <w:t xml:space="preserve">Требования к участникам аукциона: </w:t>
      </w:r>
    </w:p>
    <w:p w:rsidR="002D355F" w:rsidRDefault="00331621" w:rsidP="00042E34">
      <w:pPr>
        <w:autoSpaceDE w:val="0"/>
        <w:autoSpaceDN w:val="0"/>
        <w:adjustRightInd w:val="0"/>
        <w:spacing w:after="0" w:line="240" w:lineRule="auto"/>
        <w:ind w:firstLine="708"/>
        <w:jc w:val="both"/>
        <w:rPr>
          <w:rFonts w:ascii="PT Astra Serif" w:hAnsi="PT Astra Serif"/>
          <w:sz w:val="24"/>
          <w:szCs w:val="24"/>
        </w:rPr>
      </w:pPr>
      <w:r w:rsidRPr="00A324E6">
        <w:rPr>
          <w:rFonts w:ascii="PT Astra Serif" w:hAnsi="PT Astra Serif"/>
          <w:b/>
          <w:sz w:val="24"/>
          <w:szCs w:val="24"/>
          <w:shd w:val="clear" w:color="auto" w:fill="FFFFFF"/>
        </w:rPr>
        <w:t xml:space="preserve">- </w:t>
      </w:r>
      <w:r w:rsidR="00042E34" w:rsidRPr="00A324E6">
        <w:rPr>
          <w:rFonts w:ascii="PT Astra Serif" w:hAnsi="PT Astra Serif"/>
          <w:sz w:val="24"/>
          <w:szCs w:val="24"/>
          <w:shd w:val="clear" w:color="auto" w:fill="FFFFFF"/>
        </w:rPr>
        <w:t>в</w:t>
      </w:r>
      <w:r w:rsidR="00042E34" w:rsidRPr="00A324E6">
        <w:rPr>
          <w:rFonts w:ascii="PT Astra Serif" w:hAnsi="PT Astra Serif"/>
          <w:sz w:val="24"/>
          <w:szCs w:val="24"/>
        </w:rPr>
        <w:t xml:space="preserve">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w:t>
      </w:r>
      <w:r w:rsidR="00042E34" w:rsidRPr="00A324E6">
        <w:rPr>
          <w:rFonts w:ascii="PT Astra Serif" w:hAnsi="PT Astra Serif"/>
          <w:sz w:val="24"/>
          <w:szCs w:val="24"/>
        </w:rPr>
        <w:lastRenderedPageBreak/>
        <w:t>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РФ,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lang w:eastAsia="ru-RU"/>
        </w:rPr>
        <w:t>- участником торгов может являться</w:t>
      </w:r>
      <w:r w:rsidRPr="00A324E6">
        <w:rPr>
          <w:rFonts w:ascii="PT Astra Serif" w:hAnsi="PT Astra Serif"/>
          <w:sz w:val="24"/>
          <w:szCs w:val="24"/>
        </w:rPr>
        <w:t xml:space="preserve"> лицо, у которого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5A0F15">
        <w:rPr>
          <w:rFonts w:ascii="PT Astra Serif" w:hAnsi="PT Astra Serif"/>
          <w:sz w:val="24"/>
          <w:szCs w:val="24"/>
        </w:rPr>
        <w:br/>
      </w:r>
      <w:r w:rsidRPr="00A324E6">
        <w:rPr>
          <w:rFonts w:ascii="PT Astra Serif" w:hAnsi="PT Astra Serif"/>
          <w:sz w:val="24"/>
          <w:szCs w:val="24"/>
        </w:rPr>
        <w:t xml:space="preserve">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w:t>
      </w:r>
      <w:r w:rsidR="005A0F15">
        <w:rPr>
          <w:rFonts w:ascii="PT Astra Serif" w:hAnsi="PT Astra Serif"/>
          <w:sz w:val="24"/>
          <w:szCs w:val="24"/>
        </w:rPr>
        <w:br/>
      </w:r>
      <w:r w:rsidRPr="00A324E6">
        <w:rPr>
          <w:rFonts w:ascii="PT Astra Serif" w:hAnsi="PT Astra Serif"/>
          <w:sz w:val="24"/>
          <w:szCs w:val="24"/>
        </w:rPr>
        <w:t xml:space="preserve">с Федеральным </w:t>
      </w:r>
      <w:hyperlink r:id="rId9" w:history="1">
        <w:r w:rsidRPr="00A324E6">
          <w:rPr>
            <w:rFonts w:ascii="PT Astra Serif" w:hAnsi="PT Astra Serif"/>
            <w:sz w:val="24"/>
            <w:szCs w:val="24"/>
          </w:rPr>
          <w:t>законом</w:t>
        </w:r>
      </w:hyperlink>
      <w:r w:rsidRPr="00A324E6">
        <w:rPr>
          <w:rFonts w:ascii="PT Astra Serif" w:hAnsi="PT Astra Serif"/>
          <w:sz w:val="24"/>
          <w:szCs w:val="24"/>
        </w:rPr>
        <w:t xml:space="preserve"> «О несостоятельности (банкротстве)».</w:t>
      </w:r>
    </w:p>
    <w:p w:rsidR="00331621" w:rsidRPr="00A324E6" w:rsidRDefault="00501928" w:rsidP="00331621">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 </w:t>
      </w:r>
      <w:r w:rsidR="00331621" w:rsidRPr="00A324E6">
        <w:rPr>
          <w:rFonts w:ascii="PT Astra Serif" w:hAnsi="PT Astra Serif"/>
          <w:sz w:val="24"/>
          <w:szCs w:val="24"/>
        </w:rPr>
        <w:t>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которое не является ликвидируемым юридическим лицом (не находится в процессе ликвидации), а также в отношении которого </w:t>
      </w:r>
      <w:r w:rsidR="005A0F15">
        <w:rPr>
          <w:rFonts w:ascii="PT Astra Serif" w:hAnsi="PT Astra Serif"/>
          <w:sz w:val="24"/>
          <w:szCs w:val="24"/>
        </w:rPr>
        <w:br/>
      </w:r>
      <w:r w:rsidR="00331621" w:rsidRPr="00A324E6">
        <w:rPr>
          <w:rFonts w:ascii="PT Astra Serif" w:hAnsi="PT Astra Serif"/>
          <w:sz w:val="24"/>
          <w:szCs w:val="24"/>
        </w:rPr>
        <w:t xml:space="preserve">не осуществляется на основании решения арбитражного суда одна из процедур, применяемых </w:t>
      </w:r>
      <w:r w:rsidR="005A0F15">
        <w:rPr>
          <w:rFonts w:ascii="PT Astra Serif" w:hAnsi="PT Astra Serif"/>
          <w:sz w:val="24"/>
          <w:szCs w:val="24"/>
        </w:rPr>
        <w:br/>
      </w:r>
      <w:r w:rsidR="00331621" w:rsidRPr="00A324E6">
        <w:rPr>
          <w:rFonts w:ascii="PT Astra Serif" w:hAnsi="PT Astra Serif"/>
          <w:sz w:val="24"/>
          <w:szCs w:val="24"/>
        </w:rPr>
        <w:t xml:space="preserve">в деле о банкротстве в соответствии с Федеральным </w:t>
      </w:r>
      <w:hyperlink r:id="rId10" w:history="1">
        <w:r w:rsidR="00331621" w:rsidRPr="00A324E6">
          <w:rPr>
            <w:rFonts w:ascii="PT Astra Serif" w:hAnsi="PT Astra Serif"/>
            <w:sz w:val="24"/>
            <w:szCs w:val="24"/>
          </w:rPr>
          <w:t>законом</w:t>
        </w:r>
      </w:hyperlink>
      <w:r w:rsidR="00331621" w:rsidRPr="00A324E6">
        <w:rPr>
          <w:rFonts w:ascii="PT Astra Serif" w:hAnsi="PT Astra Serif"/>
          <w:sz w:val="24"/>
          <w:szCs w:val="24"/>
        </w:rPr>
        <w:t xml:space="preserve"> "О несостоятельности (банкротстве)", и в отношении которого отсутствует решение арбитражного суда </w:t>
      </w:r>
      <w:r w:rsidR="005A0F15">
        <w:rPr>
          <w:rFonts w:ascii="PT Astra Serif" w:hAnsi="PT Astra Serif"/>
          <w:sz w:val="24"/>
          <w:szCs w:val="24"/>
        </w:rPr>
        <w:br/>
      </w:r>
      <w:r w:rsidR="00331621" w:rsidRPr="00A324E6">
        <w:rPr>
          <w:rFonts w:ascii="PT Astra Serif" w:hAnsi="PT Astra Serif"/>
          <w:sz w:val="24"/>
          <w:szCs w:val="24"/>
        </w:rPr>
        <w:t>о приостановлении его деятельности в качестве меры административного наказания.</w:t>
      </w:r>
    </w:p>
    <w:p w:rsidR="005A0F15" w:rsidRDefault="009E0D42" w:rsidP="00331621">
      <w:pPr>
        <w:tabs>
          <w:tab w:val="left" w:pos="709"/>
        </w:tabs>
        <w:spacing w:after="0" w:line="240" w:lineRule="auto"/>
        <w:jc w:val="both"/>
        <w:rPr>
          <w:rFonts w:ascii="PT Astra Serif" w:hAnsi="PT Astra Serif"/>
          <w:sz w:val="24"/>
          <w:szCs w:val="24"/>
        </w:rPr>
      </w:pPr>
      <w:r>
        <w:rPr>
          <w:rFonts w:ascii="PT Astra Serif" w:hAnsi="PT Astra Serif"/>
          <w:sz w:val="24"/>
          <w:szCs w:val="24"/>
          <w:lang w:eastAsia="ru-RU"/>
        </w:rPr>
        <w:tab/>
        <w:t>- 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у руководителя, лица, исполняющего функции единоличного исполнительного органа, членов коллегиального исполнительного органа, или главного бухгалтера которого отсутствуют судимости за преступления в сфере экономики и (или) преступления, предусмотренные </w:t>
      </w:r>
      <w:hyperlink r:id="rId11" w:history="1">
        <w:r w:rsidR="00331621" w:rsidRPr="00A324E6">
          <w:rPr>
            <w:rFonts w:ascii="PT Astra Serif" w:hAnsi="PT Astra Serif"/>
            <w:sz w:val="24"/>
            <w:szCs w:val="24"/>
          </w:rPr>
          <w:t>статьями 289</w:t>
        </w:r>
      </w:hyperlink>
      <w:r w:rsidR="00331621" w:rsidRPr="00A324E6">
        <w:rPr>
          <w:rFonts w:ascii="PT Astra Serif" w:hAnsi="PT Astra Serif"/>
          <w:sz w:val="24"/>
          <w:szCs w:val="24"/>
        </w:rPr>
        <w:t xml:space="preserve">, </w:t>
      </w:r>
      <w:hyperlink r:id="rId12" w:history="1">
        <w:r w:rsidR="00331621" w:rsidRPr="00A324E6">
          <w:rPr>
            <w:rFonts w:ascii="PT Astra Serif" w:hAnsi="PT Astra Serif"/>
            <w:sz w:val="24"/>
            <w:szCs w:val="24"/>
          </w:rPr>
          <w:t>290</w:t>
        </w:r>
      </w:hyperlink>
      <w:r w:rsidR="00331621" w:rsidRPr="00A324E6">
        <w:rPr>
          <w:rFonts w:ascii="PT Astra Serif" w:hAnsi="PT Astra Serif"/>
          <w:sz w:val="24"/>
          <w:szCs w:val="24"/>
        </w:rPr>
        <w:t xml:space="preserve">, </w:t>
      </w:r>
      <w:hyperlink r:id="rId13" w:history="1">
        <w:r w:rsidR="00331621" w:rsidRPr="00A324E6">
          <w:rPr>
            <w:rFonts w:ascii="PT Astra Serif" w:hAnsi="PT Astra Serif"/>
            <w:sz w:val="24"/>
            <w:szCs w:val="24"/>
          </w:rPr>
          <w:t>291</w:t>
        </w:r>
      </w:hyperlink>
      <w:r w:rsidR="00331621" w:rsidRPr="00A324E6">
        <w:rPr>
          <w:rFonts w:ascii="PT Astra Serif" w:hAnsi="PT Astra Serif"/>
          <w:sz w:val="24"/>
          <w:szCs w:val="24"/>
        </w:rPr>
        <w:t xml:space="preserve">, </w:t>
      </w:r>
      <w:hyperlink r:id="rId14" w:history="1">
        <w:r w:rsidR="00331621" w:rsidRPr="00A324E6">
          <w:rPr>
            <w:rFonts w:ascii="PT Astra Serif" w:hAnsi="PT Astra Serif"/>
            <w:sz w:val="24"/>
            <w:szCs w:val="24"/>
          </w:rPr>
          <w:t>291.1</w:t>
        </w:r>
      </w:hyperlink>
      <w:r w:rsidR="00331621" w:rsidRPr="00A324E6">
        <w:rPr>
          <w:rFonts w:ascii="PT Astra Serif" w:hAnsi="PT Astra Serif"/>
          <w:sz w:val="24"/>
          <w:szCs w:val="24"/>
        </w:rPr>
        <w:t xml:space="preserve"> Уголовного кодекса Российской Федерации (за исключением лиц, у которых такая судимость погашена или снята), а также </w:t>
      </w:r>
      <w:r w:rsidR="005A0F15">
        <w:rPr>
          <w:rFonts w:ascii="PT Astra Serif" w:hAnsi="PT Astra Serif"/>
          <w:sz w:val="24"/>
          <w:szCs w:val="24"/>
        </w:rPr>
        <w:br/>
      </w:r>
      <w:r w:rsidR="00331621" w:rsidRPr="00A324E6">
        <w:rPr>
          <w:rFonts w:ascii="PT Astra Serif" w:hAnsi="PT Astra Serif"/>
          <w:sz w:val="24"/>
          <w:szCs w:val="24"/>
        </w:rPr>
        <w:t xml:space="preserve">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w:t>
      </w:r>
    </w:p>
    <w:p w:rsidR="00331621" w:rsidRPr="00A324E6" w:rsidRDefault="00331621" w:rsidP="00331621">
      <w:pPr>
        <w:tabs>
          <w:tab w:val="left" w:pos="709"/>
        </w:tabs>
        <w:spacing w:after="0" w:line="240" w:lineRule="auto"/>
        <w:jc w:val="both"/>
        <w:rPr>
          <w:rFonts w:ascii="PT Astra Serif" w:hAnsi="PT Astra Serif"/>
          <w:sz w:val="24"/>
          <w:szCs w:val="24"/>
        </w:rPr>
      </w:pPr>
      <w:r w:rsidRPr="00A324E6">
        <w:rPr>
          <w:rFonts w:ascii="PT Astra Serif" w:hAnsi="PT Astra Serif"/>
          <w:sz w:val="24"/>
          <w:szCs w:val="24"/>
        </w:rPr>
        <w:t>и административного наказания в виде дисквалификации.</w:t>
      </w:r>
    </w:p>
    <w:p w:rsidR="00331621" w:rsidRPr="00A324E6" w:rsidRDefault="00331621" w:rsidP="00331621">
      <w:pPr>
        <w:tabs>
          <w:tab w:val="left" w:pos="709"/>
        </w:tabs>
        <w:spacing w:after="0" w:line="240" w:lineRule="auto"/>
        <w:jc w:val="both"/>
        <w:rPr>
          <w:rFonts w:ascii="PT Astra Serif" w:hAnsi="PT Astra Serif"/>
          <w:sz w:val="24"/>
          <w:szCs w:val="24"/>
        </w:rPr>
      </w:pPr>
      <w:r w:rsidRPr="00A324E6">
        <w:rPr>
          <w:rFonts w:ascii="PT Astra Serif" w:hAnsi="PT Astra Serif"/>
          <w:sz w:val="24"/>
          <w:szCs w:val="24"/>
          <w:lang w:eastAsia="ru-RU"/>
        </w:rPr>
        <w:tab/>
        <w:t>- участником торгов может являться</w:t>
      </w:r>
      <w:r w:rsidRPr="00A324E6">
        <w:rPr>
          <w:rFonts w:ascii="PT Astra Serif" w:hAnsi="PT Astra Serif"/>
          <w:sz w:val="24"/>
          <w:szCs w:val="24"/>
        </w:rPr>
        <w:t xml:space="preserve"> лицо, которое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6EBA" w:rsidRPr="00A324E6" w:rsidRDefault="00AA5CA4" w:rsidP="00AA5CA4">
      <w:pPr>
        <w:autoSpaceDE w:val="0"/>
        <w:autoSpaceDN w:val="0"/>
        <w:adjustRightInd w:val="0"/>
        <w:spacing w:after="0"/>
        <w:ind w:firstLine="709"/>
        <w:jc w:val="both"/>
        <w:rPr>
          <w:rFonts w:ascii="PT Astra Serif" w:hAnsi="PT Astra Serif"/>
          <w:b/>
          <w:sz w:val="24"/>
          <w:szCs w:val="24"/>
        </w:rPr>
      </w:pPr>
      <w:r w:rsidRPr="00A324E6">
        <w:rPr>
          <w:rFonts w:ascii="PT Astra Serif" w:hAnsi="PT Astra Serif"/>
          <w:b/>
          <w:sz w:val="24"/>
          <w:szCs w:val="24"/>
        </w:rPr>
        <w:t xml:space="preserve">Форма заявки на участие в аукционе. </w:t>
      </w:r>
    </w:p>
    <w:p w:rsidR="00AA5CA4" w:rsidRPr="00A324E6" w:rsidRDefault="00AA5CA4" w:rsidP="00AA5CA4">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sz w:val="24"/>
          <w:szCs w:val="24"/>
        </w:rPr>
        <w:t xml:space="preserve">Заявка подается по установленной форме. Форма заявки является приложением </w:t>
      </w:r>
      <w:r w:rsidR="005A0F15">
        <w:rPr>
          <w:rFonts w:ascii="PT Astra Serif" w:hAnsi="PT Astra Serif"/>
          <w:sz w:val="24"/>
          <w:szCs w:val="24"/>
        </w:rPr>
        <w:br/>
      </w:r>
      <w:r w:rsidRPr="00A324E6">
        <w:rPr>
          <w:rFonts w:ascii="PT Astra Serif" w:hAnsi="PT Astra Serif"/>
          <w:sz w:val="24"/>
          <w:szCs w:val="24"/>
        </w:rPr>
        <w:t xml:space="preserve">к настоящему извещению. </w:t>
      </w:r>
    </w:p>
    <w:p w:rsidR="00E05FD7" w:rsidRPr="00A324E6" w:rsidRDefault="00F646C7" w:rsidP="004C19EF">
      <w:pPr>
        <w:tabs>
          <w:tab w:val="left" w:pos="709"/>
        </w:tabs>
        <w:spacing w:after="0" w:line="240" w:lineRule="auto"/>
        <w:jc w:val="both"/>
        <w:rPr>
          <w:rFonts w:ascii="PT Astra Serif" w:hAnsi="PT Astra Serif"/>
          <w:b/>
          <w:sz w:val="24"/>
          <w:szCs w:val="24"/>
        </w:rPr>
      </w:pPr>
      <w:r w:rsidRPr="00A324E6">
        <w:rPr>
          <w:rFonts w:ascii="PT Astra Serif" w:hAnsi="PT Astra Serif"/>
          <w:b/>
          <w:sz w:val="24"/>
          <w:szCs w:val="24"/>
        </w:rPr>
        <w:tab/>
        <w:t>Перечень документов</w:t>
      </w:r>
      <w:r w:rsidR="0063086D" w:rsidRPr="00A324E6">
        <w:rPr>
          <w:rFonts w:ascii="PT Astra Serif" w:hAnsi="PT Astra Serif"/>
          <w:b/>
          <w:sz w:val="24"/>
          <w:szCs w:val="24"/>
        </w:rPr>
        <w:t xml:space="preserve"> для участия в торгах</w:t>
      </w:r>
      <w:r w:rsidRPr="00A324E6">
        <w:rPr>
          <w:rFonts w:ascii="PT Astra Serif" w:hAnsi="PT Astra Serif"/>
          <w:b/>
          <w:sz w:val="24"/>
          <w:szCs w:val="24"/>
        </w:rPr>
        <w:t>.</w:t>
      </w:r>
      <w:r w:rsidR="004C19EF" w:rsidRPr="00A324E6">
        <w:rPr>
          <w:rFonts w:ascii="PT Astra Serif" w:hAnsi="PT Astra Serif"/>
          <w:b/>
          <w:sz w:val="24"/>
          <w:szCs w:val="24"/>
        </w:rPr>
        <w:t xml:space="preserve"> </w:t>
      </w:r>
    </w:p>
    <w:p w:rsidR="00F646C7" w:rsidRPr="00A324E6" w:rsidRDefault="00E05FD7" w:rsidP="004C19EF">
      <w:pPr>
        <w:tabs>
          <w:tab w:val="left" w:pos="709"/>
        </w:tabs>
        <w:spacing w:after="0" w:line="240" w:lineRule="auto"/>
        <w:jc w:val="both"/>
        <w:rPr>
          <w:rFonts w:ascii="PT Astra Serif" w:hAnsi="PT Astra Serif"/>
          <w:sz w:val="24"/>
          <w:szCs w:val="24"/>
        </w:rPr>
      </w:pPr>
      <w:r w:rsidRPr="00A324E6">
        <w:rPr>
          <w:rFonts w:ascii="PT Astra Serif" w:hAnsi="PT Astra Serif"/>
          <w:b/>
          <w:sz w:val="24"/>
          <w:szCs w:val="24"/>
        </w:rPr>
        <w:tab/>
      </w:r>
      <w:r w:rsidR="00F646C7" w:rsidRPr="00A324E6">
        <w:rPr>
          <w:rFonts w:ascii="PT Astra Serif" w:hAnsi="PT Astra Serif"/>
          <w:sz w:val="24"/>
          <w:szCs w:val="24"/>
        </w:rPr>
        <w:t xml:space="preserve">Для участия в </w:t>
      </w:r>
      <w:r w:rsidR="0063086D" w:rsidRPr="00A324E6">
        <w:rPr>
          <w:rFonts w:ascii="PT Astra Serif" w:hAnsi="PT Astra Serif"/>
          <w:sz w:val="24"/>
          <w:szCs w:val="24"/>
        </w:rPr>
        <w:t>торгах</w:t>
      </w:r>
      <w:r w:rsidR="00F646C7" w:rsidRPr="00A324E6">
        <w:rPr>
          <w:rFonts w:ascii="PT Astra Serif" w:hAnsi="PT Astra Serif"/>
          <w:sz w:val="24"/>
          <w:szCs w:val="24"/>
        </w:rPr>
        <w:t xml:space="preserve"> </w:t>
      </w:r>
      <w:r w:rsidR="0063086D" w:rsidRPr="00A324E6">
        <w:rPr>
          <w:rFonts w:ascii="PT Astra Serif" w:hAnsi="PT Astra Serif"/>
          <w:sz w:val="24"/>
          <w:szCs w:val="24"/>
        </w:rPr>
        <w:t>участник</w:t>
      </w:r>
      <w:r w:rsidR="00F646C7" w:rsidRPr="00A324E6">
        <w:rPr>
          <w:rFonts w:ascii="PT Astra Serif" w:hAnsi="PT Astra Serif"/>
          <w:sz w:val="24"/>
          <w:szCs w:val="24"/>
        </w:rPr>
        <w:t xml:space="preserve"> представляет организатору </w:t>
      </w:r>
      <w:r w:rsidR="0063086D" w:rsidRPr="00A324E6">
        <w:rPr>
          <w:rFonts w:ascii="PT Astra Serif" w:hAnsi="PT Astra Serif"/>
          <w:sz w:val="24"/>
          <w:szCs w:val="24"/>
        </w:rPr>
        <w:t xml:space="preserve">торгов в установленный </w:t>
      </w:r>
      <w:r w:rsidR="005A0F15">
        <w:rPr>
          <w:rFonts w:ascii="PT Astra Serif" w:hAnsi="PT Astra Serif"/>
          <w:sz w:val="24"/>
          <w:szCs w:val="24"/>
        </w:rPr>
        <w:br/>
      </w:r>
      <w:r w:rsidR="0063086D" w:rsidRPr="00A324E6">
        <w:rPr>
          <w:rFonts w:ascii="PT Astra Serif" w:hAnsi="PT Astra Serif"/>
          <w:sz w:val="24"/>
          <w:szCs w:val="24"/>
        </w:rPr>
        <w:t>в извещении о проведении торгов срок и в предусмотренном в извещении порядке следующие документы</w:t>
      </w:r>
      <w:r w:rsidR="00F646C7" w:rsidRPr="00A324E6">
        <w:rPr>
          <w:rFonts w:ascii="PT Astra Serif" w:hAnsi="PT Astra Serif"/>
          <w:sz w:val="24"/>
          <w:szCs w:val="24"/>
        </w:rPr>
        <w:t>:</w:t>
      </w:r>
    </w:p>
    <w:p w:rsidR="005A0F15" w:rsidRPr="005A0F15" w:rsidRDefault="0063086D" w:rsidP="005A0F15">
      <w:pPr>
        <w:pStyle w:val="a3"/>
        <w:numPr>
          <w:ilvl w:val="0"/>
          <w:numId w:val="10"/>
        </w:numPr>
        <w:autoSpaceDE w:val="0"/>
        <w:autoSpaceDN w:val="0"/>
        <w:adjustRightInd w:val="0"/>
        <w:spacing w:after="0" w:line="240" w:lineRule="auto"/>
        <w:jc w:val="both"/>
        <w:rPr>
          <w:rFonts w:ascii="PT Astra Serif" w:hAnsi="PT Astra Serif" w:cs="Calibri"/>
          <w:sz w:val="24"/>
          <w:szCs w:val="24"/>
        </w:rPr>
      </w:pPr>
      <w:r w:rsidRPr="005A0F15">
        <w:rPr>
          <w:rFonts w:ascii="PT Astra Serif" w:hAnsi="PT Astra Serif" w:cs="Calibri"/>
          <w:sz w:val="24"/>
          <w:szCs w:val="24"/>
        </w:rPr>
        <w:t xml:space="preserve">заявка на участие в торгах в соответствии с установленной в </w:t>
      </w:r>
      <w:r w:rsidR="00AA2936" w:rsidRPr="005A0F15">
        <w:rPr>
          <w:rFonts w:ascii="PT Astra Serif" w:hAnsi="PT Astra Serif" w:cs="Calibri"/>
          <w:sz w:val="24"/>
          <w:szCs w:val="24"/>
        </w:rPr>
        <w:t xml:space="preserve">данном </w:t>
      </w:r>
      <w:r w:rsidRPr="005A0F15">
        <w:rPr>
          <w:rFonts w:ascii="PT Astra Serif" w:hAnsi="PT Astra Serif" w:cs="Calibri"/>
          <w:sz w:val="24"/>
          <w:szCs w:val="24"/>
        </w:rPr>
        <w:t xml:space="preserve">извещении </w:t>
      </w:r>
    </w:p>
    <w:p w:rsidR="0063086D" w:rsidRPr="005A0F15" w:rsidRDefault="0063086D" w:rsidP="005A0F15">
      <w:pPr>
        <w:pStyle w:val="a3"/>
        <w:numPr>
          <w:ilvl w:val="0"/>
          <w:numId w:val="10"/>
        </w:numPr>
        <w:autoSpaceDE w:val="0"/>
        <w:autoSpaceDN w:val="0"/>
        <w:adjustRightInd w:val="0"/>
        <w:spacing w:after="0" w:line="240" w:lineRule="auto"/>
        <w:jc w:val="both"/>
        <w:rPr>
          <w:rFonts w:ascii="PT Astra Serif" w:hAnsi="PT Astra Serif" w:cs="Calibri"/>
          <w:sz w:val="24"/>
          <w:szCs w:val="24"/>
        </w:rPr>
      </w:pPr>
      <w:r w:rsidRPr="005A0F15">
        <w:rPr>
          <w:rFonts w:ascii="PT Astra Serif" w:hAnsi="PT Astra Serif" w:cs="Calibri"/>
          <w:sz w:val="24"/>
          <w:szCs w:val="24"/>
        </w:rPr>
        <w:t>о проведении торгов формой такой заявки и требованиями к ее сод</w:t>
      </w:r>
      <w:r w:rsidR="00AA2936" w:rsidRPr="005A0F15">
        <w:rPr>
          <w:rFonts w:ascii="PT Astra Serif" w:hAnsi="PT Astra Serif" w:cs="Calibri"/>
          <w:sz w:val="24"/>
          <w:szCs w:val="24"/>
        </w:rPr>
        <w:t>ержанию</w:t>
      </w:r>
      <w:r w:rsidRPr="005A0F15">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2. </w:t>
      </w:r>
      <w:r w:rsidR="00046F48">
        <w:rPr>
          <w:rFonts w:ascii="PT Astra Serif" w:hAnsi="PT Astra Serif" w:cs="Calibri"/>
          <w:sz w:val="24"/>
          <w:szCs w:val="24"/>
        </w:rPr>
        <w:t xml:space="preserve">  </w:t>
      </w:r>
      <w:r w:rsidRPr="00A324E6">
        <w:rPr>
          <w:rFonts w:ascii="PT Astra Serif" w:hAnsi="PT Astra Serif" w:cs="Calibri"/>
          <w:sz w:val="24"/>
          <w:szCs w:val="24"/>
        </w:rPr>
        <w:t>выписка из Единого государственного реестра юридических лиц;</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3. </w:t>
      </w:r>
      <w:r w:rsidR="00046F48">
        <w:rPr>
          <w:rFonts w:ascii="PT Astra Serif" w:hAnsi="PT Astra Serif" w:cs="Calibri"/>
          <w:sz w:val="24"/>
          <w:szCs w:val="24"/>
        </w:rPr>
        <w:t xml:space="preserve">  </w:t>
      </w:r>
      <w:r w:rsidRPr="00A324E6">
        <w:rPr>
          <w:rFonts w:ascii="PT Astra Serif" w:hAnsi="PT Astra Serif" w:cs="Calibri"/>
          <w:sz w:val="24"/>
          <w:szCs w:val="24"/>
        </w:rPr>
        <w:t>документы</w:t>
      </w:r>
      <w:r w:rsidR="003A5B80">
        <w:rPr>
          <w:rFonts w:ascii="PT Astra Serif" w:hAnsi="PT Astra Serif" w:cs="Calibri"/>
          <w:sz w:val="24"/>
          <w:szCs w:val="24"/>
        </w:rPr>
        <w:t xml:space="preserve"> (справка из ФНС России)</w:t>
      </w:r>
      <w:r w:rsidRPr="00A324E6">
        <w:rPr>
          <w:rFonts w:ascii="PT Astra Serif" w:hAnsi="PT Astra Serif" w:cs="Calibri"/>
          <w:sz w:val="24"/>
          <w:szCs w:val="24"/>
        </w:rPr>
        <w:t xml:space="preserve">,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046F48">
        <w:rPr>
          <w:rFonts w:ascii="PT Astra Serif" w:hAnsi="PT Astra Serif" w:cs="Calibri"/>
          <w:sz w:val="24"/>
          <w:szCs w:val="24"/>
        </w:rPr>
        <w:br/>
      </w:r>
      <w:r w:rsidRPr="00A324E6">
        <w:rPr>
          <w:rFonts w:ascii="PT Astra Serif" w:hAnsi="PT Astra Serif" w:cs="Calibri"/>
          <w:sz w:val="24"/>
          <w:szCs w:val="24"/>
        </w:rPr>
        <w:lastRenderedPageBreak/>
        <w:t xml:space="preserve">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w:t>
      </w:r>
      <w:r w:rsidR="005A0F15">
        <w:rPr>
          <w:rFonts w:ascii="PT Astra Serif" w:hAnsi="PT Astra Serif" w:cs="Calibri"/>
          <w:sz w:val="24"/>
          <w:szCs w:val="24"/>
        </w:rPr>
        <w:br/>
      </w:r>
      <w:r w:rsidRPr="00A324E6">
        <w:rPr>
          <w:rFonts w:ascii="PT Astra Serif" w:hAnsi="PT Astra Serif" w:cs="Calibri"/>
          <w:sz w:val="24"/>
          <w:szCs w:val="24"/>
        </w:rPr>
        <w:t xml:space="preserve">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w:t>
      </w:r>
      <w:r w:rsidR="00880C4A" w:rsidRPr="00A324E6">
        <w:rPr>
          <w:rFonts w:ascii="PT Astra Serif" w:hAnsi="PT Astra Serif" w:cs="Calibri"/>
          <w:sz w:val="24"/>
          <w:szCs w:val="24"/>
        </w:rPr>
        <w:t>«</w:t>
      </w:r>
      <w:r w:rsidRPr="00A324E6">
        <w:rPr>
          <w:rFonts w:ascii="PT Astra Serif" w:hAnsi="PT Astra Serif" w:cs="Calibri"/>
          <w:sz w:val="24"/>
          <w:szCs w:val="24"/>
        </w:rPr>
        <w:t xml:space="preserve">О </w:t>
      </w:r>
      <w:r w:rsidR="00880C4A"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xml:space="preserve">.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w:t>
      </w:r>
      <w:r w:rsidR="005A0F15">
        <w:rPr>
          <w:rFonts w:ascii="PT Astra Serif" w:hAnsi="PT Astra Serif" w:cs="Calibri"/>
          <w:sz w:val="24"/>
          <w:szCs w:val="24"/>
        </w:rPr>
        <w:br/>
      </w:r>
      <w:r w:rsidRPr="00A324E6">
        <w:rPr>
          <w:rFonts w:ascii="PT Astra Serif" w:hAnsi="PT Astra Serif" w:cs="Calibri"/>
          <w:sz w:val="24"/>
          <w:szCs w:val="24"/>
        </w:rPr>
        <w:t xml:space="preserve">в случаях, предусмотренных Федеральным законом </w:t>
      </w:r>
      <w:r w:rsidR="00CB0655" w:rsidRPr="00A324E6">
        <w:rPr>
          <w:rFonts w:ascii="PT Astra Serif" w:hAnsi="PT Astra Serif" w:cs="Calibri"/>
          <w:sz w:val="24"/>
          <w:szCs w:val="24"/>
        </w:rP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4. документы, подтверждающие полномочия представителя участника торгов;</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5.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A324E6">
          <w:rPr>
            <w:rFonts w:ascii="PT Astra Serif" w:hAnsi="PT Astra Serif" w:cs="Calibri"/>
            <w:sz w:val="24"/>
            <w:szCs w:val="24"/>
          </w:rPr>
          <w:t>законом</w:t>
        </w:r>
      </w:hyperlink>
      <w:r w:rsidR="00CB0655" w:rsidRPr="00A324E6">
        <w:rPr>
          <w:rFonts w:ascii="PT Astra Serif" w:hAnsi="PT Astra Serif" w:cs="Calibri"/>
          <w:sz w:val="24"/>
          <w:szCs w:val="24"/>
        </w:rPr>
        <w:t xml:space="preserve"> </w:t>
      </w:r>
      <w:r w:rsidR="00CB0655" w:rsidRPr="00A324E6">
        <w:rPr>
          <w:rFonts w:ascii="PT Astra Serif" w:hAnsi="PT Astra Serif" w:cs="Calibri"/>
          <w:sz w:val="24"/>
          <w:szCs w:val="24"/>
        </w:rPr>
        <w:b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6. письменное заявление о том, что участник торгов не является лицом, аффилированным </w:t>
      </w:r>
      <w:r w:rsidR="005A0F15">
        <w:rPr>
          <w:rFonts w:ascii="PT Astra Serif" w:hAnsi="PT Astra Serif" w:cs="Calibri"/>
          <w:sz w:val="24"/>
          <w:szCs w:val="24"/>
        </w:rPr>
        <w:br/>
      </w:r>
      <w:r w:rsidRPr="00A324E6">
        <w:rPr>
          <w:rFonts w:ascii="PT Astra Serif" w:hAnsi="PT Astra Serif" w:cs="Calibri"/>
          <w:sz w:val="24"/>
          <w:szCs w:val="24"/>
        </w:rPr>
        <w:t xml:space="preserve">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w:t>
      </w:r>
      <w:r w:rsidR="005A0F15">
        <w:rPr>
          <w:rFonts w:ascii="PT Astra Serif" w:hAnsi="PT Astra Serif" w:cs="Calibri"/>
          <w:sz w:val="24"/>
          <w:szCs w:val="24"/>
        </w:rPr>
        <w:br/>
      </w:r>
      <w:r w:rsidRPr="00A324E6">
        <w:rPr>
          <w:rFonts w:ascii="PT Astra Serif" w:hAnsi="PT Astra Serif" w:cs="Calibri"/>
          <w:sz w:val="24"/>
          <w:szCs w:val="24"/>
        </w:rPr>
        <w:t>с требованиями антимонопольного законодательства Российской Федерации.</w:t>
      </w:r>
    </w:p>
    <w:p w:rsidR="00F646C7" w:rsidRPr="00A324E6" w:rsidRDefault="0063086D" w:rsidP="0063086D">
      <w:pPr>
        <w:tabs>
          <w:tab w:val="left" w:pos="426"/>
          <w:tab w:val="left" w:pos="1276"/>
        </w:tabs>
        <w:spacing w:after="0" w:line="240" w:lineRule="auto"/>
        <w:ind w:firstLine="567"/>
        <w:jc w:val="both"/>
        <w:rPr>
          <w:rFonts w:ascii="PT Astra Serif" w:hAnsi="PT Astra Serif"/>
          <w:sz w:val="24"/>
          <w:szCs w:val="24"/>
        </w:rPr>
      </w:pPr>
      <w:r w:rsidRPr="00A324E6">
        <w:rPr>
          <w:rFonts w:ascii="PT Astra Serif" w:hAnsi="PT Astra Serif"/>
          <w:sz w:val="24"/>
          <w:szCs w:val="24"/>
        </w:rPr>
        <w:t>7. </w:t>
      </w:r>
      <w:r w:rsidR="00F646C7" w:rsidRPr="00A324E6">
        <w:rPr>
          <w:rFonts w:ascii="PT Astra Serif" w:hAnsi="PT Astra Serif"/>
          <w:sz w:val="24"/>
          <w:szCs w:val="24"/>
        </w:rPr>
        <w:t xml:space="preserve">документы, содержащие сведения, подтверждающие соответствие участника аукциона требованиям, предусмотренным </w:t>
      </w:r>
      <w:hyperlink r:id="rId16" w:history="1">
        <w:r w:rsidR="00F646C7" w:rsidRPr="00A324E6">
          <w:rPr>
            <w:rFonts w:ascii="PT Astra Serif" w:hAnsi="PT Astra Serif"/>
            <w:sz w:val="24"/>
            <w:szCs w:val="24"/>
          </w:rPr>
          <w:t>частью 6 статьи 69</w:t>
        </w:r>
      </w:hyperlink>
      <w:r w:rsidR="00F646C7" w:rsidRPr="00A324E6">
        <w:rPr>
          <w:rFonts w:ascii="PT Astra Serif" w:hAnsi="PT Astra Serif"/>
          <w:sz w:val="24"/>
          <w:szCs w:val="24"/>
        </w:rPr>
        <w:t xml:space="preserve"> Градостроительного кодекса Российской Федерации</w:t>
      </w:r>
      <w:r w:rsidRPr="00A324E6">
        <w:rPr>
          <w:rFonts w:ascii="PT Astra Serif" w:hAnsi="PT Astra Serif"/>
          <w:sz w:val="24"/>
          <w:szCs w:val="24"/>
        </w:rPr>
        <w:t>. Р</w:t>
      </w:r>
      <w:r w:rsidR="00F646C7" w:rsidRPr="00A324E6">
        <w:rPr>
          <w:rFonts w:ascii="PT Astra Serif" w:hAnsi="PT Astra Serif"/>
          <w:sz w:val="24"/>
          <w:szCs w:val="24"/>
        </w:rPr>
        <w:t xml:space="preserve">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w:t>
      </w:r>
      <w:r w:rsidR="005A0F15">
        <w:rPr>
          <w:rFonts w:ascii="PT Astra Serif" w:hAnsi="PT Astra Serif"/>
          <w:sz w:val="24"/>
          <w:szCs w:val="24"/>
        </w:rPr>
        <w:br/>
      </w:r>
      <w:r w:rsidR="00F646C7" w:rsidRPr="00A324E6">
        <w:rPr>
          <w:rFonts w:ascii="PT Astra Serif" w:hAnsi="PT Astra Serif"/>
          <w:sz w:val="24"/>
          <w:szCs w:val="24"/>
        </w:rPr>
        <w:t xml:space="preserve">с договором строительного подряда, подтверждающие, что заявитель  либо его учредитель (участник), или любое из его дочерних обществ, или его основное общество, или любое </w:t>
      </w:r>
      <w:r w:rsidR="005A0F15">
        <w:rPr>
          <w:rFonts w:ascii="PT Astra Serif" w:hAnsi="PT Astra Serif"/>
          <w:sz w:val="24"/>
          <w:szCs w:val="24"/>
        </w:rPr>
        <w:br/>
      </w:r>
      <w:r w:rsidR="00F646C7" w:rsidRPr="00A324E6">
        <w:rPr>
          <w:rFonts w:ascii="PT Astra Serif" w:hAnsi="PT Astra Serif"/>
          <w:sz w:val="24"/>
          <w:szCs w:val="24"/>
        </w:rPr>
        <w:t xml:space="preserve">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w:t>
      </w:r>
      <w:r w:rsidR="005A0F15">
        <w:rPr>
          <w:rFonts w:ascii="PT Astra Serif" w:hAnsi="PT Astra Serif"/>
          <w:sz w:val="24"/>
          <w:szCs w:val="24"/>
        </w:rPr>
        <w:br/>
      </w:r>
      <w:r w:rsidR="00F646C7" w:rsidRPr="00A324E6">
        <w:rPr>
          <w:rFonts w:ascii="PT Astra Serif" w:hAnsi="PT Astra Serif"/>
          <w:sz w:val="24"/>
          <w:szCs w:val="24"/>
        </w:rPr>
        <w:t xml:space="preserve">в совокупном объеме не менее десяти процентов от объема строительства, предусмотренного решением о </w:t>
      </w:r>
      <w:r w:rsidR="00FD4095" w:rsidRPr="00A324E6">
        <w:rPr>
          <w:rFonts w:ascii="PT Astra Serif" w:hAnsi="PT Astra Serif"/>
          <w:sz w:val="24"/>
          <w:szCs w:val="24"/>
        </w:rPr>
        <w:t>комплексном развитии территории.</w:t>
      </w:r>
    </w:p>
    <w:p w:rsidR="00DC3B54" w:rsidRPr="00A324E6" w:rsidRDefault="00D1669C" w:rsidP="00D1669C">
      <w:pPr>
        <w:autoSpaceDE w:val="0"/>
        <w:autoSpaceDN w:val="0"/>
        <w:adjustRightInd w:val="0"/>
        <w:spacing w:after="0" w:line="240" w:lineRule="auto"/>
        <w:ind w:firstLine="709"/>
        <w:jc w:val="both"/>
        <w:rPr>
          <w:rFonts w:ascii="PT Astra Serif" w:hAnsi="PT Astra Serif"/>
          <w:b/>
          <w:sz w:val="24"/>
          <w:szCs w:val="24"/>
        </w:rPr>
      </w:pPr>
      <w:r w:rsidRPr="00A324E6">
        <w:rPr>
          <w:rFonts w:ascii="PT Astra Serif" w:hAnsi="PT Astra Serif"/>
          <w:b/>
          <w:sz w:val="24"/>
          <w:szCs w:val="24"/>
        </w:rPr>
        <w:t xml:space="preserve">Заявка на участие в торгах. </w:t>
      </w:r>
    </w:p>
    <w:p w:rsidR="00D1669C" w:rsidRDefault="00D1669C" w:rsidP="00D1669C">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части 6 статьи 69 Градостроительного кодекса Российской Федерации требованиям, документов, подтверждающих отсутствие у участника торгов недоимки </w:t>
      </w:r>
      <w:r w:rsidR="005A0F15">
        <w:rPr>
          <w:rFonts w:ascii="PT Astra Serif" w:hAnsi="PT Astra Serif" w:cs="Calibri"/>
          <w:sz w:val="24"/>
          <w:szCs w:val="24"/>
        </w:rPr>
        <w:br/>
      </w:r>
      <w:r w:rsidRPr="00A324E6">
        <w:rPr>
          <w:rFonts w:ascii="PT Astra Serif" w:hAnsi="PT Astra Serif" w:cs="Calibri"/>
          <w:sz w:val="24"/>
          <w:szCs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5A0F15">
        <w:rPr>
          <w:rFonts w:ascii="PT Astra Serif" w:hAnsi="PT Astra Serif" w:cs="Calibri"/>
          <w:sz w:val="24"/>
          <w:szCs w:val="24"/>
        </w:rPr>
        <w:br/>
      </w:r>
      <w:r w:rsidRPr="00A324E6">
        <w:rPr>
          <w:rFonts w:ascii="PT Astra Serif" w:hAnsi="PT Astra Serif" w:cs="Calibri"/>
          <w:sz w:val="24"/>
          <w:szCs w:val="24"/>
        </w:rPr>
        <w:t xml:space="preserve">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w:t>
      </w:r>
      <w:r w:rsidRPr="00A324E6">
        <w:rPr>
          <w:rFonts w:ascii="PT Astra Serif" w:hAnsi="PT Astra Serif" w:cs="Calibri"/>
          <w:sz w:val="24"/>
          <w:szCs w:val="24"/>
        </w:rPr>
        <w:lastRenderedPageBreak/>
        <w:t xml:space="preserve">превышает его, что является условием для возбуждения производства по делу о банкротстве </w:t>
      </w:r>
      <w:r w:rsidR="005A0F15">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5A0F15">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5A0F15">
        <w:rPr>
          <w:rFonts w:ascii="PT Astra Serif" w:hAnsi="PT Astra Serif" w:cs="Calibri"/>
          <w:sz w:val="24"/>
          <w:szCs w:val="24"/>
        </w:rPr>
        <w:br/>
      </w:r>
      <w:r w:rsidRPr="00A324E6">
        <w:rPr>
          <w:rFonts w:ascii="PT Astra Serif" w:hAnsi="PT Astra Serif" w:cs="Calibri"/>
          <w:sz w:val="24"/>
          <w:szCs w:val="24"/>
        </w:rPr>
        <w:t>не применяется в случаях, предусмотренных Федеральным законом «О несостоятельности (банкротстве)», а также выписки из Единого государственного реестра юридических лиц.</w:t>
      </w:r>
    </w:p>
    <w:p w:rsidR="004D5B4F" w:rsidRPr="00A324E6" w:rsidRDefault="004D5B4F" w:rsidP="004D5B4F">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cs="Calibri"/>
          <w:sz w:val="24"/>
          <w:szCs w:val="24"/>
        </w:rPr>
        <w:t>Один участник торгов имеет право подать только одну заявку на участие в торгах.</w:t>
      </w:r>
    </w:p>
    <w:p w:rsidR="002C3481" w:rsidRPr="00A324E6" w:rsidRDefault="002C3481" w:rsidP="002C3481">
      <w:pPr>
        <w:autoSpaceDE w:val="0"/>
        <w:autoSpaceDN w:val="0"/>
        <w:adjustRightInd w:val="0"/>
        <w:spacing w:after="0" w:line="240" w:lineRule="auto"/>
        <w:ind w:firstLine="709"/>
        <w:jc w:val="both"/>
        <w:rPr>
          <w:rFonts w:ascii="PT Astra Serif" w:hAnsi="PT Astra Serif" w:cs="Calibri"/>
          <w:b/>
          <w:sz w:val="24"/>
          <w:szCs w:val="24"/>
        </w:rPr>
      </w:pPr>
      <w:r w:rsidRPr="00A324E6">
        <w:rPr>
          <w:rFonts w:ascii="PT Astra Serif" w:hAnsi="PT Astra Serif" w:cs="Calibri"/>
          <w:b/>
          <w:sz w:val="24"/>
          <w:szCs w:val="24"/>
        </w:rPr>
        <w:t>Порядок и срок внесения изменения в заявку.</w:t>
      </w:r>
    </w:p>
    <w:p w:rsidR="002C3481" w:rsidRPr="002C3481" w:rsidRDefault="002C3481" w:rsidP="002C3481">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Участник торгов имеет право внести изменения в заявку до дня окончания срока приема заявок в порядке, </w:t>
      </w:r>
      <w:r>
        <w:rPr>
          <w:rFonts w:ascii="PT Astra Serif" w:hAnsi="PT Astra Serif" w:cs="Calibri"/>
          <w:sz w:val="24"/>
          <w:szCs w:val="24"/>
        </w:rPr>
        <w:t>у</w:t>
      </w:r>
      <w:r w:rsidR="006D114B">
        <w:rPr>
          <w:rFonts w:ascii="PT Astra Serif" w:hAnsi="PT Astra Serif" w:cs="Calibri"/>
          <w:sz w:val="24"/>
          <w:szCs w:val="24"/>
        </w:rPr>
        <w:t>становленном для подачи заявок.</w:t>
      </w:r>
    </w:p>
    <w:p w:rsidR="00844944" w:rsidRPr="00A324E6" w:rsidRDefault="002F7FA9"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b/>
          <w:sz w:val="24"/>
          <w:szCs w:val="24"/>
        </w:rPr>
        <w:t>Порядок и срок о</w:t>
      </w:r>
      <w:r w:rsidR="00E83F47" w:rsidRPr="00A324E6">
        <w:rPr>
          <w:rFonts w:ascii="PT Astra Serif" w:hAnsi="PT Astra Serif" w:cs="Calibri"/>
          <w:b/>
          <w:sz w:val="24"/>
          <w:szCs w:val="24"/>
        </w:rPr>
        <w:t>тзыв</w:t>
      </w:r>
      <w:r w:rsidRPr="00A324E6">
        <w:rPr>
          <w:rFonts w:ascii="PT Astra Serif" w:hAnsi="PT Astra Serif" w:cs="Calibri"/>
          <w:b/>
          <w:sz w:val="24"/>
          <w:szCs w:val="24"/>
        </w:rPr>
        <w:t>а</w:t>
      </w:r>
      <w:r w:rsidR="00E83F47" w:rsidRPr="00A324E6">
        <w:rPr>
          <w:rFonts w:ascii="PT Astra Serif" w:hAnsi="PT Astra Serif" w:cs="Calibri"/>
          <w:b/>
          <w:sz w:val="24"/>
          <w:szCs w:val="24"/>
        </w:rPr>
        <w:t xml:space="preserve"> заявки.</w:t>
      </w:r>
      <w:r w:rsidR="00E83F47" w:rsidRPr="00A324E6">
        <w:rPr>
          <w:rFonts w:ascii="PT Astra Serif" w:hAnsi="PT Astra Serif" w:cs="Calibri"/>
          <w:sz w:val="24"/>
          <w:szCs w:val="24"/>
        </w:rPr>
        <w:t xml:space="preserve"> </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Поступивший от участника торгов, отозвавшего свою заявку на участие 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w:t>
      </w:r>
      <w:r w:rsidR="005A0F15">
        <w:rPr>
          <w:rFonts w:ascii="PT Astra Serif" w:hAnsi="PT Astra Serif" w:cs="Calibri"/>
          <w:sz w:val="24"/>
          <w:szCs w:val="24"/>
        </w:rPr>
        <w:br/>
      </w:r>
      <w:r w:rsidRPr="00A324E6">
        <w:rPr>
          <w:rFonts w:ascii="PT Astra Serif" w:hAnsi="PT Astra Serif" w:cs="Calibri"/>
          <w:sz w:val="24"/>
          <w:szCs w:val="24"/>
        </w:rPr>
        <w:t xml:space="preserve">в торгах позднее дня окончания приема заявок задаток за участие в торгах возвращается </w:t>
      </w:r>
      <w:r w:rsidR="00046F48">
        <w:rPr>
          <w:rFonts w:ascii="PT Astra Serif" w:hAnsi="PT Astra Serif" w:cs="Calibri"/>
          <w:sz w:val="24"/>
          <w:szCs w:val="24"/>
        </w:rPr>
        <w:br/>
      </w:r>
      <w:r w:rsidRPr="00A324E6">
        <w:rPr>
          <w:rFonts w:ascii="PT Astra Serif" w:hAnsi="PT Astra Serif" w:cs="Calibri"/>
          <w:sz w:val="24"/>
          <w:szCs w:val="24"/>
        </w:rPr>
        <w:t>в порядке, установленном для заявителей, не допущенных к торгам.</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b/>
          <w:sz w:val="24"/>
          <w:szCs w:val="24"/>
        </w:rPr>
      </w:pPr>
      <w:bookmarkStart w:id="1" w:name="Par104"/>
      <w:bookmarkEnd w:id="1"/>
      <w:r w:rsidRPr="00A324E6">
        <w:rPr>
          <w:rFonts w:ascii="PT Astra Serif" w:hAnsi="PT Astra Serif" w:cs="Calibri"/>
          <w:b/>
          <w:sz w:val="24"/>
          <w:szCs w:val="24"/>
        </w:rPr>
        <w:t>Участник торгов не допускается к участию в торгах по следующим основаниям:</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w:t>
      </w:r>
      <w:r w:rsidR="00E83F47" w:rsidRPr="00A324E6">
        <w:rPr>
          <w:rFonts w:ascii="PT Astra Serif" w:hAnsi="PT Astra Serif" w:cs="Calibri"/>
          <w:sz w:val="24"/>
          <w:szCs w:val="24"/>
        </w:rPr>
        <w:t xml:space="preserve"> участником торгов не представлены или представлены несвоевременно указанные </w:t>
      </w:r>
      <w:r w:rsidR="005A0F15">
        <w:rPr>
          <w:rFonts w:ascii="PT Astra Serif" w:hAnsi="PT Astra Serif" w:cs="Calibri"/>
          <w:sz w:val="24"/>
          <w:szCs w:val="24"/>
        </w:rPr>
        <w:br/>
      </w:r>
      <w:r w:rsidR="00E83F47" w:rsidRPr="00A324E6">
        <w:rPr>
          <w:rFonts w:ascii="PT Astra Serif" w:hAnsi="PT Astra Serif" w:cs="Calibri"/>
          <w:sz w:val="24"/>
          <w:szCs w:val="24"/>
        </w:rPr>
        <w:t xml:space="preserve">в </w:t>
      </w:r>
      <w:r w:rsidR="00E83F47" w:rsidRPr="00A324E6">
        <w:rPr>
          <w:rFonts w:ascii="PT Astra Serif" w:hAnsi="PT Astra Serif"/>
          <w:sz w:val="24"/>
          <w:szCs w:val="24"/>
        </w:rPr>
        <w:t>перечне документов для участия в торгах</w:t>
      </w:r>
      <w:r w:rsidR="00E83F47" w:rsidRPr="00A324E6">
        <w:rPr>
          <w:rFonts w:ascii="PT Astra Serif" w:hAnsi="PT Astra Serif" w:cs="Calibri"/>
          <w:sz w:val="24"/>
          <w:szCs w:val="24"/>
        </w:rPr>
        <w:t xml:space="preserve"> документы либо указанные документы содержат недостоверные сведения;</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2.</w:t>
      </w:r>
      <w:r w:rsidR="00E83F47" w:rsidRPr="00A324E6">
        <w:rPr>
          <w:rFonts w:ascii="PT Astra Serif" w:hAnsi="PT Astra Serif" w:cs="Calibri"/>
          <w:sz w:val="24"/>
          <w:szCs w:val="24"/>
        </w:rPr>
        <w:t xml:space="preserve"> на специальном счете участника торгов отсутствуют незаблокированные денежные средства в размере задатка за участие в торгах либо блокирование денежных средств </w:t>
      </w:r>
      <w:r w:rsidR="005A0F15">
        <w:rPr>
          <w:rFonts w:ascii="PT Astra Serif" w:hAnsi="PT Astra Serif" w:cs="Calibri"/>
          <w:sz w:val="24"/>
          <w:szCs w:val="24"/>
        </w:rPr>
        <w:br/>
      </w:r>
      <w:r w:rsidR="00E83F47" w:rsidRPr="00A324E6">
        <w:rPr>
          <w:rFonts w:ascii="PT Astra Serif" w:hAnsi="PT Astra Serif" w:cs="Calibri"/>
          <w:sz w:val="24"/>
          <w:szCs w:val="24"/>
        </w:rPr>
        <w:t xml:space="preserve">на специальном счете не может быть осуществлено в связи с приостановлением операций </w:t>
      </w:r>
      <w:r w:rsidR="00046F48">
        <w:rPr>
          <w:rFonts w:ascii="PT Astra Serif" w:hAnsi="PT Astra Serif" w:cs="Calibri"/>
          <w:sz w:val="24"/>
          <w:szCs w:val="24"/>
        </w:rPr>
        <w:br/>
      </w:r>
      <w:r w:rsidR="00E83F47" w:rsidRPr="00A324E6">
        <w:rPr>
          <w:rFonts w:ascii="PT Astra Serif" w:hAnsi="PT Astra Serif" w:cs="Calibri"/>
          <w:sz w:val="24"/>
          <w:szCs w:val="24"/>
        </w:rPr>
        <w:t>по такому счету в соответствии с законодательством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3.</w:t>
      </w:r>
      <w:r w:rsidR="00E83F47" w:rsidRPr="00A324E6">
        <w:rPr>
          <w:rFonts w:ascii="PT Astra Serif" w:hAnsi="PT Astra Serif" w:cs="Calibri"/>
          <w:sz w:val="24"/>
          <w:szCs w:val="24"/>
        </w:rPr>
        <w:t xml:space="preserve"> заявка на участие в торгах не соответствует форме такой заявки;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4.</w:t>
      </w:r>
      <w:r w:rsidR="00E83F47" w:rsidRPr="00A324E6">
        <w:rPr>
          <w:rFonts w:ascii="PT Astra Serif" w:hAnsi="PT Astra Serif" w:cs="Calibri"/>
          <w:sz w:val="24"/>
          <w:szCs w:val="24"/>
        </w:rPr>
        <w:t xml:space="preserve"> участник торгов не соответствует требованию, предусмотренному </w:t>
      </w:r>
      <w:hyperlink r:id="rId17" w:history="1">
        <w:r w:rsidR="00E83F47" w:rsidRPr="00A324E6">
          <w:rPr>
            <w:rFonts w:ascii="PT Astra Serif" w:hAnsi="PT Astra Serif" w:cs="Calibri"/>
            <w:sz w:val="24"/>
            <w:szCs w:val="24"/>
          </w:rPr>
          <w:t xml:space="preserve">частью 6 статьи </w:t>
        </w:r>
        <w:r w:rsidR="005A0F15">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 дополнительным требованиям </w:t>
      </w:r>
      <w:r w:rsidR="005A0F15">
        <w:rPr>
          <w:rFonts w:ascii="PT Astra Serif" w:hAnsi="PT Astra Serif" w:cs="Calibri"/>
          <w:sz w:val="24"/>
          <w:szCs w:val="24"/>
        </w:rPr>
        <w:br/>
      </w:r>
      <w:r w:rsidR="00E83F47" w:rsidRPr="00A324E6">
        <w:rPr>
          <w:rFonts w:ascii="PT Astra Serif" w:hAnsi="PT Astra Serif" w:cs="Calibri"/>
          <w:sz w:val="24"/>
          <w:szCs w:val="24"/>
        </w:rPr>
        <w:t xml:space="preserve">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00E83F47" w:rsidRPr="00A324E6">
          <w:rPr>
            <w:rFonts w:ascii="PT Astra Serif" w:hAnsi="PT Astra Serif" w:cs="Calibri"/>
            <w:sz w:val="24"/>
            <w:szCs w:val="24"/>
          </w:rPr>
          <w:t xml:space="preserve">частью 6 статьи </w:t>
        </w:r>
        <w:r w:rsidR="005A0F15">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5.</w:t>
      </w:r>
      <w:r w:rsidR="00E83F47" w:rsidRPr="00A324E6">
        <w:rPr>
          <w:rFonts w:ascii="PT Astra Serif" w:hAnsi="PT Astra Serif" w:cs="Calibri"/>
          <w:sz w:val="24"/>
          <w:szCs w:val="24"/>
        </w:rPr>
        <w:t xml:space="preserve"> в отношении участника торгов проводятся процедуры ликвидации юридического лица;</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6.</w:t>
      </w:r>
      <w:r w:rsidR="00E83F47" w:rsidRPr="00A324E6">
        <w:rPr>
          <w:rFonts w:ascii="PT Astra Serif" w:hAnsi="PT Astra Serif" w:cs="Calibri"/>
          <w:sz w:val="24"/>
          <w:szCs w:val="24"/>
        </w:rPr>
        <w:t xml:space="preserve">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w:t>
      </w:r>
      <w:hyperlink r:id="rId19"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5A0F15">
        <w:rPr>
          <w:rFonts w:ascii="PT Astra Serif" w:hAnsi="PT Astra Serif" w:cs="Calibri"/>
          <w:sz w:val="24"/>
          <w:szCs w:val="24"/>
        </w:rPr>
        <w:br/>
      </w:r>
      <w:r w:rsidRPr="00A324E6">
        <w:rPr>
          <w:rFonts w:ascii="PT Astra Serif" w:hAnsi="PT Astra Serif" w:cs="Calibri"/>
          <w:sz w:val="24"/>
          <w:szCs w:val="24"/>
        </w:rPr>
        <w:t>«</w:t>
      </w:r>
      <w:r w:rsidR="00E83F47" w:rsidRPr="00A324E6">
        <w:rPr>
          <w:rFonts w:ascii="PT Astra Serif" w:hAnsi="PT Astra Serif" w:cs="Calibri"/>
          <w:sz w:val="24"/>
          <w:szCs w:val="24"/>
        </w:rPr>
        <w:t>О н</w:t>
      </w:r>
      <w:r w:rsidRPr="00A324E6">
        <w:rPr>
          <w:rFonts w:ascii="PT Astra Serif" w:hAnsi="PT Astra Serif" w:cs="Calibri"/>
          <w:sz w:val="24"/>
          <w:szCs w:val="24"/>
        </w:rPr>
        <w:t>есостоятельности (банкротстве)»</w:t>
      </w:r>
      <w:r w:rsidR="00E83F47" w:rsidRPr="00A324E6">
        <w:rPr>
          <w:rFonts w:ascii="PT Astra Serif" w:hAnsi="PT Astra Serif" w:cs="Calibri"/>
          <w:sz w:val="24"/>
          <w:szCs w:val="24"/>
        </w:rPr>
        <w:t>;</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7. </w:t>
      </w:r>
      <w:r w:rsidR="00E83F47" w:rsidRPr="00A324E6">
        <w:rPr>
          <w:rFonts w:ascii="PT Astra Serif" w:hAnsi="PT Astra Serif" w:cs="Calibri"/>
          <w:sz w:val="24"/>
          <w:szCs w:val="24"/>
        </w:rPr>
        <w:t xml:space="preserve">в отношении участника торгов арбитражным судом принято решение </w:t>
      </w:r>
      <w:r w:rsidR="005A0F15">
        <w:rPr>
          <w:rFonts w:ascii="PT Astra Serif" w:hAnsi="PT Astra Serif" w:cs="Calibri"/>
          <w:sz w:val="24"/>
          <w:szCs w:val="24"/>
        </w:rPr>
        <w:br/>
      </w:r>
      <w:r w:rsidR="00E83F47" w:rsidRPr="00A324E6">
        <w:rPr>
          <w:rFonts w:ascii="PT Astra Serif" w:hAnsi="PT Astra Serif" w:cs="Calibri"/>
          <w:sz w:val="24"/>
          <w:szCs w:val="24"/>
        </w:rPr>
        <w:t>о приостановлении его деятельности в качестве меры административного наказания;</w:t>
      </w:r>
    </w:p>
    <w:p w:rsidR="005A0F15"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8. </w:t>
      </w:r>
      <w:r w:rsidR="00E83F47" w:rsidRPr="00A324E6">
        <w:rPr>
          <w:rFonts w:ascii="PT Astra Serif" w:hAnsi="PT Astra Serif" w:cs="Calibri"/>
          <w:sz w:val="24"/>
          <w:szCs w:val="24"/>
        </w:rPr>
        <w:t xml:space="preserve">в реестр недобросовестных поставщиков, ведение которого осуществляется </w:t>
      </w:r>
      <w:r w:rsidR="005A0F15">
        <w:rPr>
          <w:rFonts w:ascii="PT Astra Serif" w:hAnsi="PT Astra Serif" w:cs="Calibri"/>
          <w:sz w:val="24"/>
          <w:szCs w:val="24"/>
        </w:rPr>
        <w:br/>
      </w:r>
      <w:r w:rsidR="00E83F47" w:rsidRPr="00A324E6">
        <w:rPr>
          <w:rFonts w:ascii="PT Astra Serif" w:hAnsi="PT Astra Serif" w:cs="Calibri"/>
          <w:sz w:val="24"/>
          <w:szCs w:val="24"/>
        </w:rPr>
        <w:t xml:space="preserve">в соответствии с Федеральным </w:t>
      </w:r>
      <w:hyperlink r:id="rId20"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E83F47" w:rsidRPr="00A324E6">
        <w:rPr>
          <w:rFonts w:ascii="PT Astra Serif" w:hAnsi="PT Astra Serif" w:cs="Calibri"/>
          <w:sz w:val="24"/>
          <w:szCs w:val="24"/>
        </w:rPr>
        <w:t>О закупках товаров, работ, услуг от</w:t>
      </w:r>
      <w:r w:rsidRPr="00A324E6">
        <w:rPr>
          <w:rFonts w:ascii="PT Astra Serif" w:hAnsi="PT Astra Serif" w:cs="Calibri"/>
          <w:sz w:val="24"/>
          <w:szCs w:val="24"/>
        </w:rPr>
        <w:t>дельными видами юридических лиц»</w:t>
      </w:r>
      <w:r w:rsidR="00E83F47" w:rsidRPr="00A324E6">
        <w:rPr>
          <w:rFonts w:ascii="PT Astra Serif" w:hAnsi="PT Astra Serif" w:cs="Calibri"/>
          <w:sz w:val="24"/>
          <w:szCs w:val="24"/>
        </w:rPr>
        <w:t xml:space="preserve">, в реестр недобросовестных поставщиков (подрядчиков, исполнителей), ведение которого осуществляется в соответствии с Федеральным </w:t>
      </w:r>
      <w:hyperlink r:id="rId21" w:history="1">
        <w:r w:rsidR="00E83F47" w:rsidRPr="00A324E6">
          <w:rPr>
            <w:rFonts w:ascii="PT Astra Serif" w:hAnsi="PT Astra Serif" w:cs="Calibri"/>
            <w:sz w:val="24"/>
            <w:szCs w:val="24"/>
          </w:rPr>
          <w:t>законом</w:t>
        </w:r>
      </w:hyperlink>
      <w:r w:rsidR="00E83F47" w:rsidRPr="00A324E6">
        <w:rPr>
          <w:rFonts w:ascii="PT Astra Serif" w:hAnsi="PT Astra Serif" w:cs="Calibri"/>
          <w:sz w:val="24"/>
          <w:szCs w:val="24"/>
        </w:rPr>
        <w:t xml:space="preserve"> </w:t>
      </w:r>
      <w:r w:rsidRPr="00A324E6">
        <w:rPr>
          <w:rFonts w:ascii="PT Astra Serif" w:hAnsi="PT Astra Serif" w:cs="Calibri"/>
          <w:sz w:val="24"/>
          <w:szCs w:val="24"/>
        </w:rPr>
        <w:t>«</w:t>
      </w:r>
      <w:r w:rsidR="00E83F47" w:rsidRPr="00A324E6">
        <w:rPr>
          <w:rFonts w:ascii="PT Astra Serif" w:hAnsi="PT Astra Serif" w:cs="Calibri"/>
          <w:sz w:val="24"/>
          <w:szCs w:val="24"/>
        </w:rPr>
        <w:t>О контрактной системе в сфере закупок товаров, работ, услуг для обеспечения госуд</w:t>
      </w:r>
      <w:r w:rsidRPr="00A324E6">
        <w:rPr>
          <w:rFonts w:ascii="PT Astra Serif" w:hAnsi="PT Astra Serif" w:cs="Calibri"/>
          <w:sz w:val="24"/>
          <w:szCs w:val="24"/>
        </w:rPr>
        <w:t xml:space="preserve">арственных </w:t>
      </w:r>
      <w:r w:rsidR="005A0F15">
        <w:rPr>
          <w:rFonts w:ascii="PT Astra Serif" w:hAnsi="PT Astra Serif" w:cs="Calibri"/>
          <w:sz w:val="24"/>
          <w:szCs w:val="24"/>
        </w:rPr>
        <w:br/>
      </w:r>
      <w:r w:rsidRPr="00A324E6">
        <w:rPr>
          <w:rFonts w:ascii="PT Astra Serif" w:hAnsi="PT Astra Serif" w:cs="Calibri"/>
          <w:sz w:val="24"/>
          <w:szCs w:val="24"/>
        </w:rPr>
        <w:t>и муниципальных нужд»</w:t>
      </w:r>
      <w:r w:rsidR="00E83F47" w:rsidRPr="00A324E6">
        <w:rPr>
          <w:rFonts w:ascii="PT Astra Serif" w:hAnsi="PT Astra Serif" w:cs="Calibri"/>
          <w:sz w:val="24"/>
          <w:szCs w:val="24"/>
        </w:rPr>
        <w:t xml:space="preserve">,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и капитального ремонта объектов капитального строительства или организации таких строительства, реконструкции и капитального ремонта;</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9. </w:t>
      </w:r>
      <w:r w:rsidR="00E83F47" w:rsidRPr="00A324E6">
        <w:rPr>
          <w:rFonts w:ascii="PT Astra Serif" w:hAnsi="PT Astra Serif" w:cs="Calibri"/>
          <w:sz w:val="24"/>
          <w:szCs w:val="24"/>
        </w:rPr>
        <w:t xml:space="preserve">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00E83F47" w:rsidRPr="00A324E6">
          <w:rPr>
            <w:rFonts w:ascii="PT Astra Serif" w:hAnsi="PT Astra Serif" w:cs="Calibri"/>
            <w:sz w:val="24"/>
            <w:szCs w:val="24"/>
          </w:rPr>
          <w:t xml:space="preserve">пунктами </w:t>
        </w:r>
        <w:r w:rsidR="005A0F15">
          <w:rPr>
            <w:rFonts w:ascii="PT Astra Serif" w:hAnsi="PT Astra Serif" w:cs="Calibri"/>
            <w:sz w:val="24"/>
            <w:szCs w:val="24"/>
          </w:rPr>
          <w:br/>
        </w:r>
        <w:r w:rsidR="00E83F47" w:rsidRPr="00A324E6">
          <w:rPr>
            <w:rFonts w:ascii="PT Astra Serif" w:hAnsi="PT Astra Serif" w:cs="Calibri"/>
            <w:sz w:val="24"/>
            <w:szCs w:val="24"/>
          </w:rPr>
          <w:t>28</w:t>
        </w:r>
      </w:hyperlink>
      <w:r w:rsidR="00E83F47" w:rsidRPr="00A324E6">
        <w:rPr>
          <w:rFonts w:ascii="PT Astra Serif" w:hAnsi="PT Astra Serif" w:cs="Calibri"/>
          <w:sz w:val="24"/>
          <w:szCs w:val="24"/>
        </w:rPr>
        <w:t xml:space="preserve"> и </w:t>
      </w:r>
      <w:hyperlink r:id="rId23" w:history="1">
        <w:r w:rsidR="00E83F47" w:rsidRPr="00A324E6">
          <w:rPr>
            <w:rFonts w:ascii="PT Astra Serif" w:hAnsi="PT Astra Serif" w:cs="Calibri"/>
            <w:sz w:val="24"/>
            <w:szCs w:val="24"/>
          </w:rPr>
          <w:t>29 статьи 39.12</w:t>
        </w:r>
      </w:hyperlink>
      <w:r w:rsidR="00E83F47" w:rsidRPr="00A324E6">
        <w:rPr>
          <w:rFonts w:ascii="PT Astra Serif" w:hAnsi="PT Astra Serif" w:cs="Calibri"/>
          <w:sz w:val="24"/>
          <w:szCs w:val="24"/>
        </w:rPr>
        <w:t xml:space="preserve"> Земельного кодекса Российской Федерации, включены сведения </w:t>
      </w:r>
      <w:r w:rsidR="005A0F15">
        <w:rPr>
          <w:rFonts w:ascii="PT Astra Serif" w:hAnsi="PT Astra Serif" w:cs="Calibri"/>
          <w:sz w:val="24"/>
          <w:szCs w:val="24"/>
        </w:rPr>
        <w:br/>
      </w:r>
      <w:r w:rsidR="00E83F47" w:rsidRPr="00A324E6">
        <w:rPr>
          <w:rFonts w:ascii="PT Astra Serif" w:hAnsi="PT Astra Serif" w:cs="Calibri"/>
          <w:sz w:val="24"/>
          <w:szCs w:val="24"/>
        </w:rPr>
        <w:lastRenderedPageBreak/>
        <w:t>об участнике торгов (в том числе о лице, исполняющем функции единоличного исполнительного органа участника торгов);</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10.</w:t>
      </w:r>
      <w:r w:rsidR="00E83F47" w:rsidRPr="00A324E6">
        <w:rPr>
          <w:rFonts w:ascii="PT Astra Serif" w:hAnsi="PT Astra Serif" w:cs="Calibri"/>
          <w:sz w:val="24"/>
          <w:szCs w:val="24"/>
        </w:rPr>
        <w:t xml:space="preserve"> участник торгов является лицом, аффили</w:t>
      </w:r>
      <w:r w:rsidRPr="00A324E6">
        <w:rPr>
          <w:rFonts w:ascii="PT Astra Serif" w:hAnsi="PT Astra Serif" w:cs="Calibri"/>
          <w:sz w:val="24"/>
          <w:szCs w:val="24"/>
        </w:rPr>
        <w:t>рованным с организатором торгов.</w:t>
      </w:r>
    </w:p>
    <w:p w:rsidR="00296A85" w:rsidRPr="00E0595D" w:rsidRDefault="00E0595D" w:rsidP="00E0595D">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E0595D">
        <w:rPr>
          <w:rFonts w:ascii="PT Astra Serif" w:hAnsi="PT Astra Serif"/>
          <w:b/>
          <w:sz w:val="24"/>
          <w:szCs w:val="24"/>
          <w:shd w:val="clear" w:color="auto" w:fill="FFFFFF"/>
        </w:rPr>
        <w:t xml:space="preserve">Запрос о разъяснении размещенной информации. </w:t>
      </w:r>
    </w:p>
    <w:p w:rsid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Любое лицо независимо от регистрации на электронной площадке вправе направить </w:t>
      </w:r>
      <w:r w:rsidR="005A0F15">
        <w:rPr>
          <w:rFonts w:ascii="PT Astra Serif" w:hAnsi="PT Astra Serif"/>
          <w:sz w:val="24"/>
          <w:szCs w:val="24"/>
        </w:rPr>
        <w:br/>
      </w:r>
      <w:r w:rsidRPr="00E0595D">
        <w:rPr>
          <w:rFonts w:ascii="PT Astra Serif" w:hAnsi="PT Astra Serif"/>
          <w:sz w:val="24"/>
          <w:szCs w:val="24"/>
        </w:rPr>
        <w:t xml:space="preserve">на электронный адрес оператора электронной площадки, указанный в Извещении, запрос </w:t>
      </w:r>
      <w:r w:rsidR="005A0F15">
        <w:rPr>
          <w:rFonts w:ascii="PT Astra Serif" w:hAnsi="PT Astra Serif"/>
          <w:sz w:val="24"/>
          <w:szCs w:val="24"/>
        </w:rPr>
        <w:br/>
      </w:r>
      <w:r w:rsidRPr="00E0595D">
        <w:rPr>
          <w:rFonts w:ascii="PT Astra Serif" w:hAnsi="PT Astra Serif"/>
          <w:sz w:val="24"/>
          <w:szCs w:val="24"/>
        </w:rPr>
        <w:t>о разъяснении размещенной информации.</w:t>
      </w:r>
    </w:p>
    <w:p w:rsidR="00E0595D" w:rsidRP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в течение </w:t>
      </w:r>
      <w:r w:rsidR="005A0F15">
        <w:rPr>
          <w:rFonts w:ascii="PT Astra Serif" w:hAnsi="PT Astra Serif"/>
          <w:sz w:val="24"/>
          <w:szCs w:val="24"/>
        </w:rPr>
        <w:br/>
      </w:r>
      <w:r w:rsidRPr="00E0595D">
        <w:rPr>
          <w:rFonts w:ascii="PT Astra Serif" w:hAnsi="PT Astra Serif"/>
          <w:sz w:val="24"/>
          <w:szCs w:val="24"/>
        </w:rPr>
        <w:t>5 рабочих дней до дня окончания подачи заявок на участие в торгах.</w:t>
      </w:r>
    </w:p>
    <w:p w:rsidR="00E0595D" w:rsidRPr="00E0595D" w:rsidRDefault="00E0595D" w:rsidP="00E0595D">
      <w:pPr>
        <w:autoSpaceDE w:val="0"/>
        <w:autoSpaceDN w:val="0"/>
        <w:adjustRightInd w:val="0"/>
        <w:spacing w:after="0" w:line="240" w:lineRule="auto"/>
        <w:ind w:firstLine="709"/>
        <w:jc w:val="both"/>
        <w:rPr>
          <w:rFonts w:ascii="PT Astra Serif" w:eastAsiaTheme="minorHAnsi" w:hAnsi="PT Astra Serif" w:cs="PT Astra Serif"/>
          <w:b/>
          <w:sz w:val="24"/>
          <w:szCs w:val="24"/>
        </w:rPr>
      </w:pPr>
      <w:r w:rsidRPr="00E0595D">
        <w:rPr>
          <w:rFonts w:ascii="PT Astra Serif" w:hAnsi="PT Astra Serif"/>
          <w:sz w:val="24"/>
          <w:szCs w:val="24"/>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355F" w:rsidRPr="00770148" w:rsidRDefault="001B7BCE" w:rsidP="00E0595D">
      <w:pPr>
        <w:autoSpaceDE w:val="0"/>
        <w:autoSpaceDN w:val="0"/>
        <w:adjustRightInd w:val="0"/>
        <w:spacing w:after="0" w:line="240" w:lineRule="auto"/>
        <w:ind w:firstLine="708"/>
        <w:jc w:val="both"/>
        <w:rPr>
          <w:rFonts w:ascii="PT Astra Serif" w:hAnsi="PT Astra Serif"/>
          <w:b/>
          <w:sz w:val="24"/>
          <w:szCs w:val="24"/>
        </w:rPr>
      </w:pPr>
      <w:r w:rsidRPr="00770148">
        <w:rPr>
          <w:rFonts w:ascii="PT Astra Serif" w:hAnsi="PT Astra Serif"/>
          <w:b/>
          <w:sz w:val="24"/>
          <w:szCs w:val="24"/>
        </w:rPr>
        <w:t>Порядок проведения аукциона в электронной форме.</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Аукцион в электронной форме проводится в день и время, которые указаны в Извещении, путем последовательного повышения участниками аукциона начальной цены предмета аукциона на величину, равную величине «шага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Победителем аукциона признается участник аукциона, предложивший наиболее высокую цену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w:t>
      </w:r>
      <w:r w:rsidR="005A0F15">
        <w:rPr>
          <w:rFonts w:ascii="PT Astra Serif" w:hAnsi="PT Astra Serif"/>
          <w:sz w:val="24"/>
          <w:szCs w:val="24"/>
        </w:rPr>
        <w:br/>
      </w:r>
      <w:r w:rsidRPr="001B7BCE">
        <w:rPr>
          <w:rFonts w:ascii="PT Astra Serif" w:hAnsi="PT Astra Serif"/>
          <w:sz w:val="24"/>
          <w:szCs w:val="24"/>
        </w:rPr>
        <w:t>но не позднее рабочего дня, следующего за днем подведения итогов аукциона.</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Процедура аукциона считается завершенной со времени подписания организатором торгов протокола о результатах аукциона.</w:t>
      </w:r>
    </w:p>
    <w:p w:rsidR="001B7BCE" w:rsidRPr="00770148" w:rsidRDefault="001B7BCE" w:rsidP="001B7BCE">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b/>
          <w:sz w:val="24"/>
          <w:szCs w:val="24"/>
        </w:rPr>
        <w:t>Случаи признания торгов несостоявшимися:</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1.</w:t>
      </w:r>
      <w:r w:rsidR="00770148" w:rsidRPr="00770148">
        <w:rPr>
          <w:rFonts w:ascii="PT Astra Serif" w:hAnsi="PT Astra Serif"/>
          <w:sz w:val="24"/>
          <w:szCs w:val="24"/>
        </w:rPr>
        <w:t xml:space="preserve"> не подано ни одной заявки на участие в торгах либо принято решение об отказе </w:t>
      </w:r>
      <w:r w:rsidR="005A0F15">
        <w:rPr>
          <w:rFonts w:ascii="PT Astra Serif" w:hAnsi="PT Astra Serif"/>
          <w:sz w:val="24"/>
          <w:szCs w:val="24"/>
        </w:rPr>
        <w:br/>
      </w:r>
      <w:r w:rsidR="00770148" w:rsidRPr="00770148">
        <w:rPr>
          <w:rFonts w:ascii="PT Astra Serif" w:hAnsi="PT Astra Serif"/>
          <w:sz w:val="24"/>
          <w:szCs w:val="24"/>
        </w:rPr>
        <w:t>в допуске к участию в торгах всех заявителей;</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2.</w:t>
      </w:r>
      <w:r w:rsidR="00770148" w:rsidRPr="00770148">
        <w:rPr>
          <w:rFonts w:ascii="PT Astra Serif" w:hAnsi="PT Astra Serif"/>
          <w:sz w:val="24"/>
          <w:szCs w:val="24"/>
        </w:rPr>
        <w:t xml:space="preserve"> на дату окончания срока подачи заявок на участие в торгах подана только одна заявка на участие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3.</w:t>
      </w:r>
      <w:r w:rsidR="00770148" w:rsidRPr="00770148">
        <w:rPr>
          <w:rFonts w:ascii="PT Astra Serif" w:hAnsi="PT Astra Serif"/>
          <w:sz w:val="24"/>
          <w:szCs w:val="24"/>
        </w:rPr>
        <w:t xml:space="preserve"> только один заявитель допущен к участию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4.</w:t>
      </w:r>
      <w:r w:rsidR="00770148" w:rsidRPr="00770148">
        <w:rPr>
          <w:rFonts w:ascii="PT Astra Serif" w:hAnsi="PT Astra Serif"/>
          <w:sz w:val="24"/>
          <w:szCs w:val="24"/>
        </w:rPr>
        <w:t xml:space="preserve"> в торгах, проводимых в форме аукциона, участвовали менее чем два участника аукциона;</w:t>
      </w:r>
    </w:p>
    <w:p w:rsidR="00770148" w:rsidRPr="00770148" w:rsidRDefault="00770148" w:rsidP="00770148">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sz w:val="24"/>
          <w:szCs w:val="24"/>
        </w:rPr>
        <w:lastRenderedPageBreak/>
        <w:t>5</w:t>
      </w:r>
      <w:r w:rsidR="005D7D0D">
        <w:rPr>
          <w:rFonts w:ascii="PT Astra Serif" w:hAnsi="PT Astra Serif"/>
          <w:sz w:val="24"/>
          <w:szCs w:val="24"/>
        </w:rPr>
        <w:t>.</w:t>
      </w:r>
      <w:r w:rsidRPr="00770148">
        <w:rPr>
          <w:rFonts w:ascii="PT Astra Serif" w:hAnsi="PT Astra Serif"/>
          <w:sz w:val="24"/>
          <w:szCs w:val="24"/>
        </w:rPr>
        <w:t xml:space="preserve">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w:t>
      </w:r>
      <w:r w:rsidR="005A0F15">
        <w:rPr>
          <w:rFonts w:ascii="PT Astra Serif" w:hAnsi="PT Astra Serif"/>
          <w:sz w:val="24"/>
          <w:szCs w:val="24"/>
        </w:rPr>
        <w:br/>
      </w:r>
      <w:r w:rsidRPr="00770148">
        <w:rPr>
          <w:rFonts w:ascii="PT Astra Serif" w:hAnsi="PT Astra Serif"/>
          <w:sz w:val="24"/>
          <w:szCs w:val="24"/>
        </w:rPr>
        <w:t>по начальной цене.</w:t>
      </w:r>
    </w:p>
    <w:p w:rsidR="00F3348D" w:rsidRPr="00770148" w:rsidRDefault="00F3348D" w:rsidP="00770148">
      <w:pPr>
        <w:autoSpaceDE w:val="0"/>
        <w:autoSpaceDN w:val="0"/>
        <w:adjustRightInd w:val="0"/>
        <w:spacing w:after="0" w:line="240" w:lineRule="auto"/>
        <w:jc w:val="both"/>
        <w:rPr>
          <w:rFonts w:ascii="PT Astra Serif" w:hAnsi="PT Astra Serif"/>
          <w:b/>
          <w:sz w:val="24"/>
          <w:szCs w:val="24"/>
        </w:rPr>
      </w:pPr>
      <w:r w:rsidRPr="001B7BCE">
        <w:rPr>
          <w:rFonts w:ascii="PT Astra Serif" w:hAnsi="PT Astra Serif"/>
          <w:b/>
          <w:sz w:val="24"/>
          <w:szCs w:val="24"/>
        </w:rPr>
        <w:tab/>
      </w:r>
      <w:r w:rsidR="001B7BCE" w:rsidRPr="00770148">
        <w:rPr>
          <w:rFonts w:ascii="PT Astra Serif" w:hAnsi="PT Astra Serif"/>
          <w:b/>
          <w:sz w:val="24"/>
          <w:szCs w:val="24"/>
        </w:rPr>
        <w:t>Заключение договора о комплексном развитии территории.</w:t>
      </w:r>
    </w:p>
    <w:p w:rsidR="001B7BCE" w:rsidRPr="001B7BCE" w:rsidRDefault="001B7BCE" w:rsidP="00770148">
      <w:pPr>
        <w:spacing w:after="0" w:line="240" w:lineRule="auto"/>
        <w:ind w:firstLine="709"/>
        <w:jc w:val="both"/>
        <w:rPr>
          <w:rFonts w:ascii="PT Astra Serif" w:hAnsi="PT Astra Serif"/>
          <w:sz w:val="24"/>
          <w:szCs w:val="24"/>
        </w:rPr>
      </w:pPr>
      <w:r w:rsidRPr="001B7BCE">
        <w:rPr>
          <w:rFonts w:ascii="PT Astra Serif" w:hAnsi="PT Astra Serif"/>
          <w:sz w:val="24"/>
          <w:szCs w:val="24"/>
        </w:rPr>
        <w:t>Проект договора о комплексном развитии территории подписывается организатором торгов и направляется победителю аукциона для подписания в течение 10 дней со дня оформления протокола об итогах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Задаток, внесенный участником аукциона, признанным его победителем, засчитывается </w:t>
      </w:r>
      <w:r w:rsidR="005A0F15">
        <w:rPr>
          <w:rFonts w:ascii="PT Astra Serif" w:hAnsi="PT Astra Serif"/>
          <w:sz w:val="24"/>
          <w:szCs w:val="24"/>
        </w:rPr>
        <w:br/>
      </w:r>
      <w:r w:rsidRPr="001B7BCE">
        <w:rPr>
          <w:rFonts w:ascii="PT Astra Serif" w:hAnsi="PT Astra Serif"/>
          <w:sz w:val="24"/>
          <w:szCs w:val="24"/>
        </w:rPr>
        <w:t>в счет предложенной им цены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Все экземпляры подписанного победителем аукциона договора о комплексном развитии территории в теч</w:t>
      </w:r>
      <w:r w:rsidR="00166375">
        <w:rPr>
          <w:rFonts w:ascii="PT Astra Serif" w:hAnsi="PT Astra Serif"/>
          <w:sz w:val="24"/>
          <w:szCs w:val="24"/>
        </w:rPr>
        <w:t xml:space="preserve">ение 30 </w:t>
      </w:r>
      <w:r w:rsidRPr="001B7BCE">
        <w:rPr>
          <w:rFonts w:ascii="PT Astra Serif" w:hAnsi="PT Astra Serif"/>
          <w:sz w:val="24"/>
          <w:szCs w:val="24"/>
        </w:rPr>
        <w:t>дней со дня оформления протокола о результатах аукциона должны быть направлены им организатору торгов.</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30 рабочих дней со дня оформления протокола о результатах аукциона,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w:t>
      </w:r>
      <w:r w:rsidR="005A0F15">
        <w:rPr>
          <w:rFonts w:ascii="PT Astra Serif" w:hAnsi="PT Astra Serif"/>
          <w:sz w:val="24"/>
          <w:szCs w:val="24"/>
        </w:rPr>
        <w:br/>
      </w:r>
      <w:r w:rsidRPr="001B7BCE">
        <w:rPr>
          <w:rFonts w:ascii="PT Astra Serif" w:hAnsi="PT Astra Serif"/>
          <w:sz w:val="24"/>
          <w:szCs w:val="24"/>
        </w:rPr>
        <w:t>о комплексном развитии территории единственному участнику аукциона по начальной цене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При заключении договора с участником аукциона, сделавшим в соответствии </w:t>
      </w:r>
      <w:r w:rsidR="005A0F15">
        <w:rPr>
          <w:rFonts w:ascii="PT Astra Serif" w:hAnsi="PT Astra Serif"/>
          <w:sz w:val="24"/>
          <w:szCs w:val="24"/>
        </w:rPr>
        <w:br/>
      </w:r>
      <w:r w:rsidRPr="001B7BCE">
        <w:rPr>
          <w:rFonts w:ascii="PT Astra Serif" w:hAnsi="PT Astra Serif"/>
          <w:sz w:val="24"/>
          <w:szCs w:val="24"/>
        </w:rPr>
        <w:t>с протоколом о результатах аукциона предпоследнее предложение о цене предмета аукциона или единственным участником аукциона,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такому участнику.</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w:t>
      </w:r>
    </w:p>
    <w:p w:rsidR="003B2682" w:rsidRPr="003A5B80" w:rsidRDefault="003B2682" w:rsidP="001B7BCE">
      <w:pPr>
        <w:autoSpaceDE w:val="0"/>
        <w:autoSpaceDN w:val="0"/>
        <w:adjustRightInd w:val="0"/>
        <w:spacing w:after="0" w:line="240" w:lineRule="auto"/>
        <w:ind w:firstLine="709"/>
        <w:jc w:val="both"/>
        <w:rPr>
          <w:rFonts w:ascii="PT Astra Serif" w:hAnsi="PT Astra Serif"/>
          <w:b/>
          <w:bCs/>
          <w:sz w:val="24"/>
          <w:szCs w:val="24"/>
        </w:rPr>
      </w:pPr>
      <w:r w:rsidRPr="003A5B80">
        <w:rPr>
          <w:rFonts w:ascii="PT Astra Serif" w:hAnsi="PT Astra Serif"/>
          <w:b/>
          <w:bCs/>
          <w:sz w:val="24"/>
          <w:szCs w:val="24"/>
        </w:rPr>
        <w:t xml:space="preserve">Приложения к извещению. </w:t>
      </w:r>
    </w:p>
    <w:p w:rsidR="00517884" w:rsidRPr="003A5B80" w:rsidRDefault="00517884" w:rsidP="00517884">
      <w:pPr>
        <w:autoSpaceDE w:val="0"/>
        <w:autoSpaceDN w:val="0"/>
        <w:adjustRightInd w:val="0"/>
        <w:spacing w:after="0" w:line="240" w:lineRule="auto"/>
        <w:ind w:firstLine="709"/>
        <w:jc w:val="both"/>
        <w:rPr>
          <w:rFonts w:ascii="PT Astra Serif" w:hAnsi="PT Astra Serif"/>
          <w:b/>
          <w:sz w:val="24"/>
          <w:szCs w:val="24"/>
        </w:rPr>
      </w:pPr>
      <w:r w:rsidRPr="003A5B80">
        <w:rPr>
          <w:rFonts w:ascii="PT Astra Serif" w:hAnsi="PT Astra Serif"/>
          <w:sz w:val="24"/>
          <w:szCs w:val="24"/>
        </w:rPr>
        <w:t>Форма заявки – приложение №1;</w:t>
      </w:r>
    </w:p>
    <w:p w:rsidR="00BD536C" w:rsidRPr="003A5B80" w:rsidRDefault="00517884" w:rsidP="00517884">
      <w:pPr>
        <w:spacing w:after="0" w:line="240" w:lineRule="auto"/>
        <w:ind w:left="57" w:firstLine="652"/>
        <w:jc w:val="both"/>
        <w:rPr>
          <w:rFonts w:ascii="PT Astra Serif" w:hAnsi="PT Astra Serif"/>
          <w:sz w:val="24"/>
          <w:szCs w:val="24"/>
        </w:rPr>
      </w:pPr>
      <w:r w:rsidRPr="003A5B80">
        <w:rPr>
          <w:rFonts w:ascii="PT Astra Serif" w:hAnsi="PT Astra Serif"/>
          <w:sz w:val="24"/>
          <w:szCs w:val="24"/>
        </w:rPr>
        <w:t>Проект договора – приложение №2</w:t>
      </w:r>
      <w:r w:rsidR="009412DA" w:rsidRPr="003A5B80">
        <w:rPr>
          <w:rFonts w:ascii="PT Astra Serif" w:hAnsi="PT Astra Serif"/>
          <w:sz w:val="24"/>
          <w:szCs w:val="24"/>
        </w:rPr>
        <w:t>;</w:t>
      </w:r>
    </w:p>
    <w:p w:rsidR="00735EE4" w:rsidRPr="003A5B80" w:rsidRDefault="003A5B80" w:rsidP="00517884">
      <w:pPr>
        <w:spacing w:after="0" w:line="240" w:lineRule="auto"/>
        <w:ind w:left="57" w:firstLine="652"/>
        <w:jc w:val="both"/>
        <w:rPr>
          <w:rFonts w:ascii="PT Astra Serif" w:hAnsi="PT Astra Serif"/>
          <w:sz w:val="24"/>
          <w:szCs w:val="24"/>
        </w:rPr>
      </w:pPr>
      <w:r w:rsidRPr="003A5B80">
        <w:rPr>
          <w:rFonts w:ascii="PT Astra Serif" w:hAnsi="PT Astra Serif"/>
          <w:sz w:val="24"/>
          <w:szCs w:val="24"/>
        </w:rPr>
        <w:t>П</w:t>
      </w:r>
      <w:r w:rsidR="00735EE4" w:rsidRPr="003A5B80">
        <w:rPr>
          <w:rFonts w:ascii="PT Astra Serif" w:hAnsi="PT Astra Serif"/>
          <w:sz w:val="24"/>
          <w:szCs w:val="24"/>
        </w:rPr>
        <w:t xml:space="preserve">еречень и содержание ограничений использования, обременений прав, содержащихся </w:t>
      </w:r>
      <w:r w:rsidR="005A0F15" w:rsidRPr="003A5B80">
        <w:rPr>
          <w:rFonts w:ascii="PT Astra Serif" w:hAnsi="PT Astra Serif"/>
          <w:sz w:val="24"/>
          <w:szCs w:val="24"/>
        </w:rPr>
        <w:br/>
      </w:r>
      <w:r w:rsidR="00735EE4" w:rsidRPr="003A5B80">
        <w:rPr>
          <w:rFonts w:ascii="PT Astra Serif" w:hAnsi="PT Astra Serif"/>
          <w:sz w:val="24"/>
          <w:szCs w:val="24"/>
        </w:rPr>
        <w:t xml:space="preserve">в реестре прав, ограничений прав и обременений недвижимого имущества, реестре сведений </w:t>
      </w:r>
      <w:r w:rsidR="005A0F15" w:rsidRPr="003A5B80">
        <w:rPr>
          <w:rFonts w:ascii="PT Astra Serif" w:hAnsi="PT Astra Serif"/>
          <w:sz w:val="24"/>
          <w:szCs w:val="24"/>
        </w:rPr>
        <w:br/>
      </w:r>
      <w:r w:rsidR="00735EE4" w:rsidRPr="003A5B80">
        <w:rPr>
          <w:rFonts w:ascii="PT Astra Serif" w:hAnsi="PT Astra Serif"/>
          <w:sz w:val="24"/>
          <w:szCs w:val="24"/>
        </w:rPr>
        <w:t xml:space="preserve">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w:t>
      </w:r>
      <w:r w:rsidR="005A0F15" w:rsidRPr="003A5B80">
        <w:rPr>
          <w:rFonts w:ascii="PT Astra Serif" w:hAnsi="PT Astra Serif"/>
          <w:sz w:val="24"/>
          <w:szCs w:val="24"/>
        </w:rPr>
        <w:br/>
      </w:r>
      <w:r w:rsidR="00735EE4" w:rsidRPr="003A5B80">
        <w:rPr>
          <w:rFonts w:ascii="PT Astra Serif" w:hAnsi="PT Astra Serif"/>
          <w:sz w:val="24"/>
          <w:szCs w:val="24"/>
        </w:rPr>
        <w:t>о комплексном развитии территории – приложение №3.</w:t>
      </w:r>
    </w:p>
    <w:p w:rsidR="00691C33" w:rsidRPr="006E3989" w:rsidRDefault="003E274C" w:rsidP="00517884">
      <w:pPr>
        <w:spacing w:after="0" w:line="240" w:lineRule="auto"/>
        <w:ind w:left="57" w:firstLine="652"/>
        <w:jc w:val="both"/>
        <w:rPr>
          <w:rFonts w:ascii="PT Astra Serif" w:hAnsi="PT Astra Serif"/>
          <w:sz w:val="24"/>
          <w:szCs w:val="24"/>
        </w:rPr>
      </w:pPr>
      <w:r w:rsidRPr="003A5B80">
        <w:rPr>
          <w:rFonts w:ascii="PT Astra Serif" w:hAnsi="PT Astra Serif"/>
          <w:sz w:val="24"/>
          <w:szCs w:val="24"/>
        </w:rPr>
        <w:t>Сведения в</w:t>
      </w:r>
      <w:r w:rsidR="00503AF8" w:rsidRPr="003A5B80">
        <w:rPr>
          <w:rFonts w:ascii="PT Astra Serif" w:hAnsi="PT Astra Serif"/>
          <w:sz w:val="24"/>
          <w:szCs w:val="24"/>
        </w:rPr>
        <w:t>ыписки из Единого государственного реестра недвижимости</w:t>
      </w:r>
      <w:r w:rsidR="00735EE4" w:rsidRPr="003A5B80">
        <w:rPr>
          <w:rFonts w:ascii="PT Astra Serif" w:hAnsi="PT Astra Serif"/>
          <w:sz w:val="24"/>
          <w:szCs w:val="24"/>
        </w:rPr>
        <w:t>.</w:t>
      </w:r>
    </w:p>
    <w:sectPr w:rsidR="00691C33" w:rsidRPr="006E3989" w:rsidSect="006A6D8B">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66" w:rsidRDefault="00990466" w:rsidP="00BA1FBF">
      <w:pPr>
        <w:spacing w:after="0" w:line="240" w:lineRule="auto"/>
      </w:pPr>
      <w:r>
        <w:separator/>
      </w:r>
    </w:p>
  </w:endnote>
  <w:endnote w:type="continuationSeparator" w:id="0">
    <w:p w:rsidR="00990466" w:rsidRDefault="00990466" w:rsidP="00BA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66" w:rsidRDefault="00990466" w:rsidP="00BA1FBF">
      <w:pPr>
        <w:spacing w:after="0" w:line="240" w:lineRule="auto"/>
      </w:pPr>
      <w:r>
        <w:separator/>
      </w:r>
    </w:p>
  </w:footnote>
  <w:footnote w:type="continuationSeparator" w:id="0">
    <w:p w:rsidR="00990466" w:rsidRDefault="00990466" w:rsidP="00BA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1DC"/>
    <w:multiLevelType w:val="hybridMultilevel"/>
    <w:tmpl w:val="952AD532"/>
    <w:lvl w:ilvl="0" w:tplc="D8CEF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271DBA"/>
    <w:multiLevelType w:val="hybridMultilevel"/>
    <w:tmpl w:val="4920CBC0"/>
    <w:lvl w:ilvl="0" w:tplc="81BC8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6AAA54E0"/>
    <w:multiLevelType w:val="hybridMultilevel"/>
    <w:tmpl w:val="6ACC7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8"/>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8E"/>
    <w:rsid w:val="00000B4C"/>
    <w:rsid w:val="0001477D"/>
    <w:rsid w:val="00016A78"/>
    <w:rsid w:val="00023BDD"/>
    <w:rsid w:val="0003534A"/>
    <w:rsid w:val="00042E34"/>
    <w:rsid w:val="00045FC9"/>
    <w:rsid w:val="000463A1"/>
    <w:rsid w:val="00046F48"/>
    <w:rsid w:val="000573DA"/>
    <w:rsid w:val="00083AED"/>
    <w:rsid w:val="00093E44"/>
    <w:rsid w:val="00093F19"/>
    <w:rsid w:val="00097E67"/>
    <w:rsid w:val="000A1365"/>
    <w:rsid w:val="000A26EE"/>
    <w:rsid w:val="000A793E"/>
    <w:rsid w:val="000B7E7F"/>
    <w:rsid w:val="000C173C"/>
    <w:rsid w:val="000C4F88"/>
    <w:rsid w:val="000C55AC"/>
    <w:rsid w:val="000D25CF"/>
    <w:rsid w:val="000D272E"/>
    <w:rsid w:val="000D4B8A"/>
    <w:rsid w:val="000F32E1"/>
    <w:rsid w:val="000F3757"/>
    <w:rsid w:val="000F6073"/>
    <w:rsid w:val="00103F50"/>
    <w:rsid w:val="00111748"/>
    <w:rsid w:val="00115DEB"/>
    <w:rsid w:val="00120ABB"/>
    <w:rsid w:val="00123333"/>
    <w:rsid w:val="00127508"/>
    <w:rsid w:val="00130C2D"/>
    <w:rsid w:val="00134B71"/>
    <w:rsid w:val="00141657"/>
    <w:rsid w:val="001423D4"/>
    <w:rsid w:val="00142A8D"/>
    <w:rsid w:val="0014657C"/>
    <w:rsid w:val="00157E1E"/>
    <w:rsid w:val="001617C1"/>
    <w:rsid w:val="00166375"/>
    <w:rsid w:val="00172F95"/>
    <w:rsid w:val="001A1AEC"/>
    <w:rsid w:val="001B0916"/>
    <w:rsid w:val="001B3937"/>
    <w:rsid w:val="001B45AA"/>
    <w:rsid w:val="001B77A6"/>
    <w:rsid w:val="001B7BCE"/>
    <w:rsid w:val="001C01F4"/>
    <w:rsid w:val="001C2B48"/>
    <w:rsid w:val="001D46E2"/>
    <w:rsid w:val="001D4941"/>
    <w:rsid w:val="001D7767"/>
    <w:rsid w:val="001E23D2"/>
    <w:rsid w:val="001E24A6"/>
    <w:rsid w:val="001F3EF7"/>
    <w:rsid w:val="001F527B"/>
    <w:rsid w:val="00200480"/>
    <w:rsid w:val="00203141"/>
    <w:rsid w:val="002044D2"/>
    <w:rsid w:val="002045C5"/>
    <w:rsid w:val="0020695B"/>
    <w:rsid w:val="00210BBE"/>
    <w:rsid w:val="00214B12"/>
    <w:rsid w:val="00217104"/>
    <w:rsid w:val="00222501"/>
    <w:rsid w:val="00223C43"/>
    <w:rsid w:val="002251C9"/>
    <w:rsid w:val="0024524E"/>
    <w:rsid w:val="00253B50"/>
    <w:rsid w:val="002608D9"/>
    <w:rsid w:val="0026544F"/>
    <w:rsid w:val="002730DD"/>
    <w:rsid w:val="00280FD9"/>
    <w:rsid w:val="00282296"/>
    <w:rsid w:val="00283FAD"/>
    <w:rsid w:val="00292206"/>
    <w:rsid w:val="00292628"/>
    <w:rsid w:val="0029271B"/>
    <w:rsid w:val="00296A85"/>
    <w:rsid w:val="002A0A16"/>
    <w:rsid w:val="002B4B62"/>
    <w:rsid w:val="002B4FE4"/>
    <w:rsid w:val="002C3481"/>
    <w:rsid w:val="002D355F"/>
    <w:rsid w:val="002D5C31"/>
    <w:rsid w:val="002D6687"/>
    <w:rsid w:val="002E3B38"/>
    <w:rsid w:val="002F0A59"/>
    <w:rsid w:val="002F1F40"/>
    <w:rsid w:val="002F2520"/>
    <w:rsid w:val="002F25DE"/>
    <w:rsid w:val="002F717B"/>
    <w:rsid w:val="002F7FA9"/>
    <w:rsid w:val="003023CD"/>
    <w:rsid w:val="003069BB"/>
    <w:rsid w:val="00317EBD"/>
    <w:rsid w:val="00331621"/>
    <w:rsid w:val="00331800"/>
    <w:rsid w:val="0033385C"/>
    <w:rsid w:val="00341E92"/>
    <w:rsid w:val="003516A9"/>
    <w:rsid w:val="00360B8F"/>
    <w:rsid w:val="0036496D"/>
    <w:rsid w:val="003760F9"/>
    <w:rsid w:val="0037683A"/>
    <w:rsid w:val="0039138E"/>
    <w:rsid w:val="003931F9"/>
    <w:rsid w:val="003938A9"/>
    <w:rsid w:val="003947A3"/>
    <w:rsid w:val="0039687A"/>
    <w:rsid w:val="003A5B80"/>
    <w:rsid w:val="003B2682"/>
    <w:rsid w:val="003B7238"/>
    <w:rsid w:val="003B76B3"/>
    <w:rsid w:val="003C0746"/>
    <w:rsid w:val="003C167D"/>
    <w:rsid w:val="003E09D5"/>
    <w:rsid w:val="003E0A7D"/>
    <w:rsid w:val="003E1F3E"/>
    <w:rsid w:val="003E270F"/>
    <w:rsid w:val="003E274C"/>
    <w:rsid w:val="003F48F9"/>
    <w:rsid w:val="003F568D"/>
    <w:rsid w:val="003F73C2"/>
    <w:rsid w:val="00402999"/>
    <w:rsid w:val="00402D43"/>
    <w:rsid w:val="00405985"/>
    <w:rsid w:val="00415912"/>
    <w:rsid w:val="00417011"/>
    <w:rsid w:val="00431E58"/>
    <w:rsid w:val="0043627B"/>
    <w:rsid w:val="00436435"/>
    <w:rsid w:val="00437D34"/>
    <w:rsid w:val="00437FB0"/>
    <w:rsid w:val="004479C8"/>
    <w:rsid w:val="00451C84"/>
    <w:rsid w:val="004579E7"/>
    <w:rsid w:val="00467DDB"/>
    <w:rsid w:val="004700C3"/>
    <w:rsid w:val="0047247D"/>
    <w:rsid w:val="00481993"/>
    <w:rsid w:val="00483136"/>
    <w:rsid w:val="00486B59"/>
    <w:rsid w:val="00490F14"/>
    <w:rsid w:val="00492E36"/>
    <w:rsid w:val="004B3701"/>
    <w:rsid w:val="004B4437"/>
    <w:rsid w:val="004B4456"/>
    <w:rsid w:val="004B4E34"/>
    <w:rsid w:val="004C19EF"/>
    <w:rsid w:val="004D5B4F"/>
    <w:rsid w:val="004D662F"/>
    <w:rsid w:val="004E47D5"/>
    <w:rsid w:val="004F1771"/>
    <w:rsid w:val="004F7D26"/>
    <w:rsid w:val="004F7F6F"/>
    <w:rsid w:val="00501928"/>
    <w:rsid w:val="00502837"/>
    <w:rsid w:val="0050369C"/>
    <w:rsid w:val="00503969"/>
    <w:rsid w:val="00503AF8"/>
    <w:rsid w:val="00510E6B"/>
    <w:rsid w:val="00511276"/>
    <w:rsid w:val="00513442"/>
    <w:rsid w:val="005157EA"/>
    <w:rsid w:val="0051660C"/>
    <w:rsid w:val="00517884"/>
    <w:rsid w:val="00535E56"/>
    <w:rsid w:val="00536770"/>
    <w:rsid w:val="005368B8"/>
    <w:rsid w:val="00540618"/>
    <w:rsid w:val="00542115"/>
    <w:rsid w:val="00544E84"/>
    <w:rsid w:val="005521F5"/>
    <w:rsid w:val="00572046"/>
    <w:rsid w:val="005732AA"/>
    <w:rsid w:val="005914EC"/>
    <w:rsid w:val="005936CE"/>
    <w:rsid w:val="00593871"/>
    <w:rsid w:val="00593E57"/>
    <w:rsid w:val="0059437F"/>
    <w:rsid w:val="005A0F15"/>
    <w:rsid w:val="005A28E2"/>
    <w:rsid w:val="005A630A"/>
    <w:rsid w:val="005B4433"/>
    <w:rsid w:val="005B6919"/>
    <w:rsid w:val="005C3013"/>
    <w:rsid w:val="005D382C"/>
    <w:rsid w:val="005D61AF"/>
    <w:rsid w:val="005D7B36"/>
    <w:rsid w:val="005D7D0D"/>
    <w:rsid w:val="005E3C89"/>
    <w:rsid w:val="005E4DE0"/>
    <w:rsid w:val="005F6879"/>
    <w:rsid w:val="00600B93"/>
    <w:rsid w:val="00615CFA"/>
    <w:rsid w:val="0063086D"/>
    <w:rsid w:val="00630E6C"/>
    <w:rsid w:val="006411A8"/>
    <w:rsid w:val="00642573"/>
    <w:rsid w:val="006515F2"/>
    <w:rsid w:val="00652942"/>
    <w:rsid w:val="00656C0F"/>
    <w:rsid w:val="00663D3A"/>
    <w:rsid w:val="00663F2D"/>
    <w:rsid w:val="00664EDE"/>
    <w:rsid w:val="00667C1D"/>
    <w:rsid w:val="00670201"/>
    <w:rsid w:val="00674F9D"/>
    <w:rsid w:val="00685F01"/>
    <w:rsid w:val="006879E5"/>
    <w:rsid w:val="006900F7"/>
    <w:rsid w:val="00691C33"/>
    <w:rsid w:val="006929B5"/>
    <w:rsid w:val="00696C41"/>
    <w:rsid w:val="006A2BED"/>
    <w:rsid w:val="006A67EA"/>
    <w:rsid w:val="006A6D8B"/>
    <w:rsid w:val="006B2472"/>
    <w:rsid w:val="006B3555"/>
    <w:rsid w:val="006B76F0"/>
    <w:rsid w:val="006C3DC6"/>
    <w:rsid w:val="006C3EF6"/>
    <w:rsid w:val="006D114B"/>
    <w:rsid w:val="006D1A91"/>
    <w:rsid w:val="006E3314"/>
    <w:rsid w:val="006E3989"/>
    <w:rsid w:val="006E58DA"/>
    <w:rsid w:val="006E5AFA"/>
    <w:rsid w:val="00702988"/>
    <w:rsid w:val="00710C54"/>
    <w:rsid w:val="00714BED"/>
    <w:rsid w:val="00722FDB"/>
    <w:rsid w:val="0073396C"/>
    <w:rsid w:val="00735EE4"/>
    <w:rsid w:val="007362B4"/>
    <w:rsid w:val="0073761A"/>
    <w:rsid w:val="00742164"/>
    <w:rsid w:val="00743139"/>
    <w:rsid w:val="00745BA9"/>
    <w:rsid w:val="007472A4"/>
    <w:rsid w:val="00750643"/>
    <w:rsid w:val="007547A1"/>
    <w:rsid w:val="00754A4F"/>
    <w:rsid w:val="0075731B"/>
    <w:rsid w:val="0076174A"/>
    <w:rsid w:val="00770148"/>
    <w:rsid w:val="00770740"/>
    <w:rsid w:val="00780D10"/>
    <w:rsid w:val="0078571E"/>
    <w:rsid w:val="007976F7"/>
    <w:rsid w:val="007A291F"/>
    <w:rsid w:val="007A31C1"/>
    <w:rsid w:val="007C51C7"/>
    <w:rsid w:val="007C6676"/>
    <w:rsid w:val="007D11BC"/>
    <w:rsid w:val="007D2AC9"/>
    <w:rsid w:val="007D566E"/>
    <w:rsid w:val="007D67A4"/>
    <w:rsid w:val="007E79B8"/>
    <w:rsid w:val="007F2B05"/>
    <w:rsid w:val="007F5516"/>
    <w:rsid w:val="00801B39"/>
    <w:rsid w:val="008037F8"/>
    <w:rsid w:val="00810A70"/>
    <w:rsid w:val="00820CCD"/>
    <w:rsid w:val="0082247D"/>
    <w:rsid w:val="0082562E"/>
    <w:rsid w:val="008271FB"/>
    <w:rsid w:val="00837CDF"/>
    <w:rsid w:val="00843E11"/>
    <w:rsid w:val="00844944"/>
    <w:rsid w:val="008610BF"/>
    <w:rsid w:val="00863EDE"/>
    <w:rsid w:val="0087142E"/>
    <w:rsid w:val="008720C0"/>
    <w:rsid w:val="008726E8"/>
    <w:rsid w:val="00872C95"/>
    <w:rsid w:val="008759C0"/>
    <w:rsid w:val="00880C4A"/>
    <w:rsid w:val="008823B7"/>
    <w:rsid w:val="0088488C"/>
    <w:rsid w:val="00890806"/>
    <w:rsid w:val="00891A22"/>
    <w:rsid w:val="00893112"/>
    <w:rsid w:val="00894EB0"/>
    <w:rsid w:val="008A14B9"/>
    <w:rsid w:val="008B389D"/>
    <w:rsid w:val="008C1134"/>
    <w:rsid w:val="008C407D"/>
    <w:rsid w:val="008D327C"/>
    <w:rsid w:val="008D5F37"/>
    <w:rsid w:val="008D6CC4"/>
    <w:rsid w:val="008E137E"/>
    <w:rsid w:val="008E3BC3"/>
    <w:rsid w:val="008E46EC"/>
    <w:rsid w:val="008F67EB"/>
    <w:rsid w:val="008F779D"/>
    <w:rsid w:val="009073A4"/>
    <w:rsid w:val="009159D9"/>
    <w:rsid w:val="0092623A"/>
    <w:rsid w:val="009262AE"/>
    <w:rsid w:val="009351EC"/>
    <w:rsid w:val="00935829"/>
    <w:rsid w:val="009372E0"/>
    <w:rsid w:val="009411DC"/>
    <w:rsid w:val="009412DA"/>
    <w:rsid w:val="009454CE"/>
    <w:rsid w:val="00946324"/>
    <w:rsid w:val="00946DF1"/>
    <w:rsid w:val="00963615"/>
    <w:rsid w:val="009649E1"/>
    <w:rsid w:val="009650D7"/>
    <w:rsid w:val="009744A7"/>
    <w:rsid w:val="00980084"/>
    <w:rsid w:val="00980A34"/>
    <w:rsid w:val="00986A6A"/>
    <w:rsid w:val="00987163"/>
    <w:rsid w:val="00987291"/>
    <w:rsid w:val="00990466"/>
    <w:rsid w:val="00990C93"/>
    <w:rsid w:val="009A2A36"/>
    <w:rsid w:val="009A5B7A"/>
    <w:rsid w:val="009B0809"/>
    <w:rsid w:val="009B0909"/>
    <w:rsid w:val="009C1652"/>
    <w:rsid w:val="009C20C5"/>
    <w:rsid w:val="009C3B8F"/>
    <w:rsid w:val="009D00D4"/>
    <w:rsid w:val="009D2141"/>
    <w:rsid w:val="009E0D42"/>
    <w:rsid w:val="009E7979"/>
    <w:rsid w:val="009F0804"/>
    <w:rsid w:val="00A0002E"/>
    <w:rsid w:val="00A049FF"/>
    <w:rsid w:val="00A12020"/>
    <w:rsid w:val="00A12345"/>
    <w:rsid w:val="00A1268C"/>
    <w:rsid w:val="00A150E4"/>
    <w:rsid w:val="00A324E6"/>
    <w:rsid w:val="00A32C2D"/>
    <w:rsid w:val="00A3693F"/>
    <w:rsid w:val="00A471B1"/>
    <w:rsid w:val="00A51385"/>
    <w:rsid w:val="00A518BB"/>
    <w:rsid w:val="00A55689"/>
    <w:rsid w:val="00A61F8C"/>
    <w:rsid w:val="00A66476"/>
    <w:rsid w:val="00A768B0"/>
    <w:rsid w:val="00A9437A"/>
    <w:rsid w:val="00A95596"/>
    <w:rsid w:val="00A9623E"/>
    <w:rsid w:val="00A96EBA"/>
    <w:rsid w:val="00AA2936"/>
    <w:rsid w:val="00AA5CA4"/>
    <w:rsid w:val="00AB3E5F"/>
    <w:rsid w:val="00AB4121"/>
    <w:rsid w:val="00AB6168"/>
    <w:rsid w:val="00AC4B2C"/>
    <w:rsid w:val="00AD3143"/>
    <w:rsid w:val="00AD75AB"/>
    <w:rsid w:val="00AD766F"/>
    <w:rsid w:val="00AE0F5F"/>
    <w:rsid w:val="00AF23FB"/>
    <w:rsid w:val="00AF30BA"/>
    <w:rsid w:val="00AF35C3"/>
    <w:rsid w:val="00AF7DE0"/>
    <w:rsid w:val="00B02ACE"/>
    <w:rsid w:val="00B100E8"/>
    <w:rsid w:val="00B12E7B"/>
    <w:rsid w:val="00B151D1"/>
    <w:rsid w:val="00B1626C"/>
    <w:rsid w:val="00B162F7"/>
    <w:rsid w:val="00B256CC"/>
    <w:rsid w:val="00B328BA"/>
    <w:rsid w:val="00B35AD9"/>
    <w:rsid w:val="00B37FBD"/>
    <w:rsid w:val="00B51C5A"/>
    <w:rsid w:val="00B57E6E"/>
    <w:rsid w:val="00B618A1"/>
    <w:rsid w:val="00B73BCA"/>
    <w:rsid w:val="00B74384"/>
    <w:rsid w:val="00B8206A"/>
    <w:rsid w:val="00B937D1"/>
    <w:rsid w:val="00B93CDD"/>
    <w:rsid w:val="00B94312"/>
    <w:rsid w:val="00BA1FBF"/>
    <w:rsid w:val="00BB06A7"/>
    <w:rsid w:val="00BB2B64"/>
    <w:rsid w:val="00BB641C"/>
    <w:rsid w:val="00BB6D36"/>
    <w:rsid w:val="00BC1C6C"/>
    <w:rsid w:val="00BC5991"/>
    <w:rsid w:val="00BD536C"/>
    <w:rsid w:val="00BE2817"/>
    <w:rsid w:val="00C01BB5"/>
    <w:rsid w:val="00C0494B"/>
    <w:rsid w:val="00C053D1"/>
    <w:rsid w:val="00C05648"/>
    <w:rsid w:val="00C13519"/>
    <w:rsid w:val="00C2027A"/>
    <w:rsid w:val="00C248D9"/>
    <w:rsid w:val="00C315B1"/>
    <w:rsid w:val="00C32867"/>
    <w:rsid w:val="00C37552"/>
    <w:rsid w:val="00C604E2"/>
    <w:rsid w:val="00C61A08"/>
    <w:rsid w:val="00C652D1"/>
    <w:rsid w:val="00C66122"/>
    <w:rsid w:val="00C67BAD"/>
    <w:rsid w:val="00C71414"/>
    <w:rsid w:val="00C73498"/>
    <w:rsid w:val="00C81E87"/>
    <w:rsid w:val="00CB0655"/>
    <w:rsid w:val="00CB6215"/>
    <w:rsid w:val="00CC3403"/>
    <w:rsid w:val="00CC7BA8"/>
    <w:rsid w:val="00CD2865"/>
    <w:rsid w:val="00CD5401"/>
    <w:rsid w:val="00CE5DA4"/>
    <w:rsid w:val="00CE670B"/>
    <w:rsid w:val="00CF5C8E"/>
    <w:rsid w:val="00D00F4A"/>
    <w:rsid w:val="00D037B9"/>
    <w:rsid w:val="00D03AEE"/>
    <w:rsid w:val="00D1551E"/>
    <w:rsid w:val="00D1669C"/>
    <w:rsid w:val="00D21D21"/>
    <w:rsid w:val="00D247D8"/>
    <w:rsid w:val="00D27A21"/>
    <w:rsid w:val="00D34B94"/>
    <w:rsid w:val="00D4219D"/>
    <w:rsid w:val="00D4374E"/>
    <w:rsid w:val="00D50E10"/>
    <w:rsid w:val="00D51ECB"/>
    <w:rsid w:val="00D53BD9"/>
    <w:rsid w:val="00D60518"/>
    <w:rsid w:val="00D64B04"/>
    <w:rsid w:val="00D80EDD"/>
    <w:rsid w:val="00D81FE8"/>
    <w:rsid w:val="00D85463"/>
    <w:rsid w:val="00DA1A20"/>
    <w:rsid w:val="00DA5334"/>
    <w:rsid w:val="00DC136C"/>
    <w:rsid w:val="00DC1E1F"/>
    <w:rsid w:val="00DC1E7E"/>
    <w:rsid w:val="00DC232D"/>
    <w:rsid w:val="00DC3B54"/>
    <w:rsid w:val="00DD1295"/>
    <w:rsid w:val="00DD6CB1"/>
    <w:rsid w:val="00DD7477"/>
    <w:rsid w:val="00DE172C"/>
    <w:rsid w:val="00DF4102"/>
    <w:rsid w:val="00DF4863"/>
    <w:rsid w:val="00E00FFD"/>
    <w:rsid w:val="00E03CCF"/>
    <w:rsid w:val="00E057E6"/>
    <w:rsid w:val="00E0595D"/>
    <w:rsid w:val="00E05FD7"/>
    <w:rsid w:val="00E11B89"/>
    <w:rsid w:val="00E11D4C"/>
    <w:rsid w:val="00E131E4"/>
    <w:rsid w:val="00E2402C"/>
    <w:rsid w:val="00E2556F"/>
    <w:rsid w:val="00E32B78"/>
    <w:rsid w:val="00E3380A"/>
    <w:rsid w:val="00E3764D"/>
    <w:rsid w:val="00E37E06"/>
    <w:rsid w:val="00E50635"/>
    <w:rsid w:val="00E75378"/>
    <w:rsid w:val="00E83F47"/>
    <w:rsid w:val="00E84615"/>
    <w:rsid w:val="00E860E8"/>
    <w:rsid w:val="00E86A57"/>
    <w:rsid w:val="00E94F30"/>
    <w:rsid w:val="00E95DC4"/>
    <w:rsid w:val="00E97AF5"/>
    <w:rsid w:val="00EA5B3E"/>
    <w:rsid w:val="00EA7E81"/>
    <w:rsid w:val="00EB7472"/>
    <w:rsid w:val="00EB7FD5"/>
    <w:rsid w:val="00ED36EE"/>
    <w:rsid w:val="00EE40CE"/>
    <w:rsid w:val="00EE4140"/>
    <w:rsid w:val="00EE4C90"/>
    <w:rsid w:val="00EF04F0"/>
    <w:rsid w:val="00F03EA9"/>
    <w:rsid w:val="00F162E9"/>
    <w:rsid w:val="00F1743A"/>
    <w:rsid w:val="00F231F2"/>
    <w:rsid w:val="00F3348D"/>
    <w:rsid w:val="00F469BD"/>
    <w:rsid w:val="00F57F6A"/>
    <w:rsid w:val="00F63667"/>
    <w:rsid w:val="00F639F9"/>
    <w:rsid w:val="00F646C7"/>
    <w:rsid w:val="00F82AD1"/>
    <w:rsid w:val="00F914F3"/>
    <w:rsid w:val="00F9299D"/>
    <w:rsid w:val="00F962AE"/>
    <w:rsid w:val="00FA414F"/>
    <w:rsid w:val="00FA6ABB"/>
    <w:rsid w:val="00FB3B6D"/>
    <w:rsid w:val="00FB5B5B"/>
    <w:rsid w:val="00FB72B7"/>
    <w:rsid w:val="00FC425F"/>
    <w:rsid w:val="00FD1E12"/>
    <w:rsid w:val="00FD4095"/>
    <w:rsid w:val="00FD48C6"/>
    <w:rsid w:val="00FD4C14"/>
    <w:rsid w:val="00FE37FF"/>
    <w:rsid w:val="00FE7301"/>
    <w:rsid w:val="00FF15A4"/>
    <w:rsid w:val="00FF1A34"/>
    <w:rsid w:val="00FF4953"/>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45E"/>
  <w15:chartTrackingRefBased/>
  <w15:docId w15:val="{B60A0323-DAE5-4649-86E9-A465F8D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3E"/>
    <w:pPr>
      <w:spacing w:line="256" w:lineRule="auto"/>
    </w:pPr>
    <w:rPr>
      <w:rFonts w:ascii="Calibri" w:eastAsia="Calibri" w:hAnsi="Calibri" w:cs="Times New Roman"/>
    </w:rPr>
  </w:style>
  <w:style w:type="paragraph" w:styleId="4">
    <w:name w:val="heading 4"/>
    <w:basedOn w:val="a"/>
    <w:next w:val="a"/>
    <w:link w:val="40"/>
    <w:qFormat/>
    <w:rsid w:val="00F3348D"/>
    <w:pPr>
      <w:keepNext/>
      <w:spacing w:after="0" w:line="240" w:lineRule="auto"/>
      <w:jc w:val="center"/>
      <w:outlineLvl w:val="3"/>
    </w:pPr>
    <w:rPr>
      <w:rFonts w:ascii="Times New Roman" w:eastAsia="Times New Roman" w:hAnsi="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вок Марина"/>
    <w:basedOn w:val="a"/>
    <w:link w:val="a4"/>
    <w:uiPriority w:val="34"/>
    <w:qFormat/>
    <w:rsid w:val="00203141"/>
    <w:pPr>
      <w:ind w:left="720"/>
      <w:contextualSpacing/>
    </w:pPr>
  </w:style>
  <w:style w:type="paragraph" w:styleId="a5">
    <w:name w:val="Balloon Text"/>
    <w:basedOn w:val="a"/>
    <w:link w:val="a6"/>
    <w:uiPriority w:val="99"/>
    <w:semiHidden/>
    <w:unhideWhenUsed/>
    <w:rsid w:val="00663D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3D3A"/>
    <w:rPr>
      <w:rFonts w:ascii="Segoe UI" w:eastAsia="Calibri" w:hAnsi="Segoe UI" w:cs="Segoe UI"/>
      <w:sz w:val="18"/>
      <w:szCs w:val="18"/>
    </w:rPr>
  </w:style>
  <w:style w:type="paragraph" w:styleId="a7">
    <w:name w:val="header"/>
    <w:basedOn w:val="a"/>
    <w:link w:val="a8"/>
    <w:uiPriority w:val="99"/>
    <w:unhideWhenUsed/>
    <w:rsid w:val="00BA1F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FBF"/>
    <w:rPr>
      <w:rFonts w:ascii="Calibri" w:eastAsia="Calibri" w:hAnsi="Calibri" w:cs="Times New Roman"/>
    </w:rPr>
  </w:style>
  <w:style w:type="paragraph" w:styleId="a9">
    <w:name w:val="footer"/>
    <w:basedOn w:val="a"/>
    <w:link w:val="aa"/>
    <w:uiPriority w:val="99"/>
    <w:unhideWhenUsed/>
    <w:rsid w:val="00BA1F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FBF"/>
    <w:rPr>
      <w:rFonts w:ascii="Calibri" w:eastAsia="Calibri" w:hAnsi="Calibri" w:cs="Times New Roman"/>
    </w:rPr>
  </w:style>
  <w:style w:type="paragraph" w:styleId="ab">
    <w:name w:val="No Spacing"/>
    <w:link w:val="ac"/>
    <w:uiPriority w:val="1"/>
    <w:qFormat/>
    <w:rsid w:val="000C4F88"/>
    <w:pPr>
      <w:spacing w:after="0" w:line="240" w:lineRule="auto"/>
    </w:pPr>
  </w:style>
  <w:style w:type="table" w:styleId="ad">
    <w:name w:val="Table Grid"/>
    <w:basedOn w:val="a1"/>
    <w:uiPriority w:val="59"/>
    <w:rsid w:val="000C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36435"/>
    <w:rPr>
      <w:color w:val="0000FF"/>
      <w:u w:val="single"/>
    </w:rPr>
  </w:style>
  <w:style w:type="character" w:customStyle="1" w:styleId="40">
    <w:name w:val="Заголовок 4 Знак"/>
    <w:basedOn w:val="a0"/>
    <w:link w:val="4"/>
    <w:rsid w:val="00F3348D"/>
    <w:rPr>
      <w:rFonts w:ascii="Times New Roman" w:eastAsia="Times New Roman" w:hAnsi="Times New Roman" w:cs="Times New Roman"/>
      <w:b/>
      <w:bCs/>
      <w:sz w:val="40"/>
      <w:szCs w:val="24"/>
      <w:lang w:eastAsia="ru-RU"/>
    </w:rPr>
  </w:style>
  <w:style w:type="character" w:customStyle="1" w:styleId="-">
    <w:name w:val="Интернет-ссылка"/>
    <w:uiPriority w:val="99"/>
    <w:unhideWhenUsed/>
    <w:rsid w:val="00F3348D"/>
    <w:rPr>
      <w:color w:val="0563C1"/>
      <w:u w:val="single"/>
    </w:rPr>
  </w:style>
  <w:style w:type="paragraph" w:styleId="af">
    <w:name w:val="Body Text"/>
    <w:basedOn w:val="a"/>
    <w:link w:val="af0"/>
    <w:uiPriority w:val="1"/>
    <w:qFormat/>
    <w:rsid w:val="00F3348D"/>
    <w:pPr>
      <w:widowControl w:val="0"/>
      <w:spacing w:after="0" w:line="240" w:lineRule="auto"/>
      <w:ind w:left="112"/>
      <w:jc w:val="both"/>
    </w:pPr>
    <w:rPr>
      <w:rFonts w:ascii="Times New Roman" w:eastAsia="Times New Roman" w:hAnsi="Times New Roman"/>
      <w:sz w:val="20"/>
      <w:szCs w:val="20"/>
      <w:lang w:val="en-US"/>
    </w:rPr>
  </w:style>
  <w:style w:type="character" w:customStyle="1" w:styleId="af0">
    <w:name w:val="Основной текст Знак"/>
    <w:basedOn w:val="a0"/>
    <w:link w:val="af"/>
    <w:uiPriority w:val="1"/>
    <w:rsid w:val="00F3348D"/>
    <w:rPr>
      <w:rFonts w:ascii="Times New Roman" w:eastAsia="Times New Roman" w:hAnsi="Times New Roman" w:cs="Times New Roman"/>
      <w:sz w:val="20"/>
      <w:szCs w:val="20"/>
      <w:lang w:val="en-US"/>
    </w:rPr>
  </w:style>
  <w:style w:type="paragraph" w:customStyle="1" w:styleId="ConsPlusNormal">
    <w:name w:val="ConsPlusNormal"/>
    <w:qFormat/>
    <w:rsid w:val="00F3348D"/>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1">
    <w:name w:val="Normal (Web)"/>
    <w:aliases w:val="Обычный (Web)"/>
    <w:basedOn w:val="a"/>
    <w:rsid w:val="00317EBD"/>
    <w:pPr>
      <w:spacing w:before="40" w:after="40" w:line="240" w:lineRule="auto"/>
      <w:ind w:left="100" w:right="100" w:firstLine="288"/>
      <w:jc w:val="both"/>
    </w:pPr>
    <w:rPr>
      <w:rFonts w:ascii="Verdana" w:eastAsia="Arial Unicode MS" w:hAnsi="Verdana" w:cs="Arial Unicode MS"/>
      <w:color w:val="000000"/>
      <w:sz w:val="16"/>
      <w:szCs w:val="16"/>
      <w:lang w:eastAsia="ru-RU"/>
    </w:rPr>
  </w:style>
  <w:style w:type="character" w:customStyle="1" w:styleId="a4">
    <w:name w:val="Абзац списка Знак"/>
    <w:aliases w:val="Заговок Марина Знак"/>
    <w:link w:val="a3"/>
    <w:uiPriority w:val="34"/>
    <w:locked/>
    <w:rsid w:val="00467DDB"/>
    <w:rPr>
      <w:rFonts w:ascii="Calibri" w:eastAsia="Calibri" w:hAnsi="Calibri" w:cs="Times New Roman"/>
    </w:rPr>
  </w:style>
  <w:style w:type="paragraph" w:customStyle="1" w:styleId="formattext">
    <w:name w:val="formattext"/>
    <w:basedOn w:val="a"/>
    <w:rsid w:val="00467D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link w:val="ab"/>
    <w:uiPriority w:val="1"/>
    <w:locked/>
    <w:rsid w:val="00467DDB"/>
  </w:style>
  <w:style w:type="paragraph" w:customStyle="1" w:styleId="paragraph">
    <w:name w:val="paragraph"/>
    <w:basedOn w:val="a"/>
    <w:rsid w:val="00467DDB"/>
    <w:pPr>
      <w:spacing w:after="0" w:line="240" w:lineRule="auto"/>
    </w:pPr>
    <w:rPr>
      <w:rFonts w:ascii="Times New Roman" w:eastAsia="Times New Roman" w:hAnsi="Times New Roman"/>
      <w:sz w:val="24"/>
      <w:szCs w:val="24"/>
      <w:lang w:eastAsia="ru-RU"/>
    </w:rPr>
  </w:style>
  <w:style w:type="character" w:customStyle="1" w:styleId="normaltextrun1">
    <w:name w:val="normaltextrun1"/>
    <w:rsid w:val="00467DDB"/>
  </w:style>
  <w:style w:type="character" w:styleId="af2">
    <w:name w:val="annotation reference"/>
    <w:uiPriority w:val="99"/>
    <w:semiHidden/>
    <w:unhideWhenUsed/>
    <w:rsid w:val="00467DDB"/>
    <w:rPr>
      <w:sz w:val="16"/>
      <w:szCs w:val="16"/>
    </w:rPr>
  </w:style>
  <w:style w:type="paragraph" w:styleId="af3">
    <w:name w:val="annotation text"/>
    <w:basedOn w:val="a"/>
    <w:link w:val="af4"/>
    <w:uiPriority w:val="99"/>
    <w:semiHidden/>
    <w:unhideWhenUsed/>
    <w:rsid w:val="00467DD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semiHidden/>
    <w:rsid w:val="00467DDB"/>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467DDB"/>
    <w:rPr>
      <w:b/>
      <w:bCs/>
    </w:rPr>
  </w:style>
  <w:style w:type="character" w:customStyle="1" w:styleId="af6">
    <w:name w:val="Тема примечания Знак"/>
    <w:basedOn w:val="af4"/>
    <w:link w:val="af5"/>
    <w:uiPriority w:val="99"/>
    <w:semiHidden/>
    <w:rsid w:val="00467DDB"/>
    <w:rPr>
      <w:rFonts w:ascii="Times New Roman" w:eastAsia="Calibri" w:hAnsi="Times New Roman" w:cs="Times New Roman"/>
      <w:b/>
      <w:bCs/>
      <w:sz w:val="20"/>
      <w:szCs w:val="20"/>
    </w:rPr>
  </w:style>
  <w:style w:type="character" w:customStyle="1" w:styleId="2">
    <w:name w:val="Основной текст (2)_"/>
    <w:link w:val="20"/>
    <w:rsid w:val="00467DDB"/>
    <w:rPr>
      <w:rFonts w:ascii="Times New Roman" w:eastAsia="Times New Roman" w:hAnsi="Times New Roman"/>
      <w:sz w:val="28"/>
      <w:szCs w:val="28"/>
      <w:shd w:val="clear" w:color="auto" w:fill="FFFFFF"/>
    </w:rPr>
  </w:style>
  <w:style w:type="character" w:customStyle="1" w:styleId="21">
    <w:name w:val="Основной текст (2) + Полужирный"/>
    <w:rsid w:val="00467D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467DDB"/>
    <w:pPr>
      <w:widowControl w:val="0"/>
      <w:shd w:val="clear" w:color="auto" w:fill="FFFFFF"/>
      <w:spacing w:after="300" w:line="322" w:lineRule="exact"/>
    </w:pPr>
    <w:rPr>
      <w:rFonts w:ascii="Times New Roman" w:eastAsia="Times New Roman" w:hAnsi="Times New Roman" w:cstheme="minorBidi"/>
      <w:sz w:val="28"/>
      <w:szCs w:val="28"/>
    </w:rPr>
  </w:style>
  <w:style w:type="character" w:styleId="af7">
    <w:name w:val="footnote reference"/>
    <w:rsid w:val="00C0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9199">
      <w:bodyDiv w:val="1"/>
      <w:marLeft w:val="0"/>
      <w:marRight w:val="0"/>
      <w:marTop w:val="0"/>
      <w:marBottom w:val="0"/>
      <w:divBdr>
        <w:top w:val="none" w:sz="0" w:space="0" w:color="auto"/>
        <w:left w:val="none" w:sz="0" w:space="0" w:color="auto"/>
        <w:bottom w:val="none" w:sz="0" w:space="0" w:color="auto"/>
        <w:right w:val="none" w:sz="0" w:space="0" w:color="auto"/>
      </w:divBdr>
    </w:div>
    <w:div w:id="1618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1EEB700956E94A5E577A079CDF97FD7AECF74ABC6210D746B8A325051A83C6DA76A5CD676565CF3C415C9D62DB03FB361D1611EhFAEQ" TargetMode="External"/><Relationship Id="rId13" Type="http://schemas.openxmlformats.org/officeDocument/2006/relationships/hyperlink" Target="consultantplus://offline/ref=58653907AD80072C8F0A91FCA4C0CD3FAFF6859D252EAFE77AA618994616131D6CD11C2C2B81906137E7AAB3942F560BCBF3FC2079B1J1Y1L" TargetMode="External"/><Relationship Id="rId18" Type="http://schemas.openxmlformats.org/officeDocument/2006/relationships/hyperlink" Target="https://login.consultant.ru/link/?req=doc&amp;base=RZR&amp;n=471026&amp;dst=3511" TargetMode="External"/><Relationship Id="rId3" Type="http://schemas.openxmlformats.org/officeDocument/2006/relationships/styles" Target="styles.xml"/><Relationship Id="rId21" Type="http://schemas.openxmlformats.org/officeDocument/2006/relationships/hyperlink" Target="https://login.consultant.ru/link/?req=doc&amp;base=RZR&amp;n=492046" TargetMode="External"/><Relationship Id="rId7" Type="http://schemas.openxmlformats.org/officeDocument/2006/relationships/endnotes" Target="endnotes.xml"/><Relationship Id="rId12" Type="http://schemas.openxmlformats.org/officeDocument/2006/relationships/hyperlink" Target="consultantplus://offline/ref=58653907AD80072C8F0A91FCA4C0CD3FAFF6859D252EAFE77AA618994616131D6CD11C2C2B83966137E7AAB3942F560BCBF3FC2079B1J1Y1L" TargetMode="External"/><Relationship Id="rId17" Type="http://schemas.openxmlformats.org/officeDocument/2006/relationships/hyperlink" Target="https://login.consultant.ru/link/?req=doc&amp;base=RZR&amp;n=471026&amp;dst=35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2FAE9CAAA0DF90BA9F9579006F0120EFED9F4FF1021F92518C936288E7DC5EE8221F68072B49B33B7F40B79572257F817388BE1FE7f2dEH" TargetMode="External"/><Relationship Id="rId20" Type="http://schemas.openxmlformats.org/officeDocument/2006/relationships/hyperlink" Target="https://login.consultant.ru/link/?req=doc&amp;base=RZR&amp;n=482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653907AD80072C8F0A91FCA4C0CD3FAFF6859D252EAFE77AA618994616131D6CD11C2F2B879A6364BDBAB7DD785917C9E9E22667B11311JDY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483133" TargetMode="External"/><Relationship Id="rId23" Type="http://schemas.openxmlformats.org/officeDocument/2006/relationships/hyperlink" Target="https://login.consultant.ru/link/?req=doc&amp;base=RZR&amp;n=492074&amp;dst=711" TargetMode="External"/><Relationship Id="rId10" Type="http://schemas.openxmlformats.org/officeDocument/2006/relationships/hyperlink" Target="consultantplus://offline/ref=8A673AEB41F11D4D64617E5130B98C73C0BB0A87050E5A5F8DEB22A09A70D03FD012FBD174ABDC652071684B99k3f5H" TargetMode="External"/><Relationship Id="rId19" Type="http://schemas.openxmlformats.org/officeDocument/2006/relationships/hyperlink" Target="https://login.consultant.ru/link/?req=doc&amp;base=RZR&amp;n=483133" TargetMode="External"/><Relationship Id="rId4" Type="http://schemas.openxmlformats.org/officeDocument/2006/relationships/settings" Target="settings.xml"/><Relationship Id="rId9" Type="http://schemas.openxmlformats.org/officeDocument/2006/relationships/hyperlink" Target="consultantplus://offline/ref=8A673AEB41F11D4D64617E5130B98C73C0BB0A87050E5A5F8DEB22A09A70D03FD012FBD174ABDC652071684B99k3f5H" TargetMode="External"/><Relationship Id="rId14" Type="http://schemas.openxmlformats.org/officeDocument/2006/relationships/hyperlink" Target="consultantplus://offline/ref=58653907AD80072C8F0A91FCA4C0CD3FAFF6859D252EAFE77AA618994616131D6CD11C2C2B8E946137E7AAB3942F560BCBF3FC2079B1J1Y1L" TargetMode="External"/><Relationship Id="rId22" Type="http://schemas.openxmlformats.org/officeDocument/2006/relationships/hyperlink" Target="https://login.consultant.ru/link/?req=doc&amp;base=RZR&amp;n=492074&amp;dst=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1980-B617-4B4F-8C8C-727DED97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8</Pages>
  <Words>4885</Words>
  <Characters>27848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Ирина Сергеевна</dc:creator>
  <cp:keywords/>
  <dc:description/>
  <cp:lastModifiedBy>Камерилова Наталья Андреевна</cp:lastModifiedBy>
  <cp:revision>442</cp:revision>
  <cp:lastPrinted>2024-12-20T13:39:00Z</cp:lastPrinted>
  <dcterms:created xsi:type="dcterms:W3CDTF">2023-09-06T06:30:00Z</dcterms:created>
  <dcterms:modified xsi:type="dcterms:W3CDTF">2025-07-23T13:15:00Z</dcterms:modified>
</cp:coreProperties>
</file>